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BBBB" w14:textId="77777777" w:rsidR="00641EBE" w:rsidRPr="002C41E9" w:rsidRDefault="00641EBE">
      <w:pPr>
        <w:jc w:val="center"/>
        <w:rPr>
          <w:rFonts w:ascii="Arial" w:hAnsi="Arial" w:cs="Arial"/>
          <w:sz w:val="24"/>
          <w:szCs w:val="24"/>
        </w:rPr>
      </w:pPr>
    </w:p>
    <w:p w14:paraId="150CE8C7" w14:textId="64AA24C8" w:rsidR="000263D5" w:rsidRPr="00A47BED" w:rsidRDefault="00641E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7BED">
        <w:rPr>
          <w:rFonts w:ascii="Arial" w:hAnsi="Arial" w:cs="Arial"/>
          <w:b/>
          <w:bCs/>
          <w:sz w:val="28"/>
          <w:szCs w:val="28"/>
        </w:rPr>
        <w:t xml:space="preserve">Machine Readable </w:t>
      </w:r>
      <w:r w:rsidR="002A366E" w:rsidRPr="00A47BED">
        <w:rPr>
          <w:rFonts w:ascii="Arial" w:hAnsi="Arial" w:cs="Arial"/>
          <w:b/>
          <w:bCs/>
          <w:sz w:val="28"/>
          <w:szCs w:val="28"/>
        </w:rPr>
        <w:t>Cataloging (</w:t>
      </w:r>
      <w:r w:rsidR="000263D5" w:rsidRPr="00A47BED">
        <w:rPr>
          <w:rFonts w:ascii="Arial" w:hAnsi="Arial" w:cs="Arial"/>
          <w:b/>
          <w:bCs/>
          <w:sz w:val="28"/>
          <w:szCs w:val="28"/>
        </w:rPr>
        <w:t>MARC</w:t>
      </w:r>
      <w:r w:rsidR="002A366E" w:rsidRPr="00A47BED">
        <w:rPr>
          <w:rFonts w:ascii="Arial" w:hAnsi="Arial" w:cs="Arial"/>
          <w:b/>
          <w:bCs/>
          <w:sz w:val="28"/>
          <w:szCs w:val="28"/>
        </w:rPr>
        <w:t>)</w:t>
      </w:r>
      <w:r w:rsidR="000263D5" w:rsidRPr="00A47BE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4AC6E0" w14:textId="77777777" w:rsidR="000263D5" w:rsidRPr="002C41E9" w:rsidRDefault="000263D5">
      <w:pPr>
        <w:jc w:val="center"/>
        <w:rPr>
          <w:rFonts w:ascii="Arial" w:hAnsi="Arial" w:cs="Arial"/>
          <w:sz w:val="24"/>
          <w:szCs w:val="24"/>
        </w:rPr>
      </w:pPr>
    </w:p>
    <w:p w14:paraId="51A12F2E" w14:textId="77777777" w:rsidR="00E43FD0" w:rsidRPr="002C41E9" w:rsidRDefault="00E43FD0" w:rsidP="00E43FD0">
      <w:p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/>
          <w:sz w:val="24"/>
          <w:szCs w:val="24"/>
        </w:rPr>
        <w:t>An Introduction to MARC Records</w:t>
      </w:r>
    </w:p>
    <w:p w14:paraId="2F9BCB42" w14:textId="293896E4" w:rsidR="00E43FD0" w:rsidRPr="002C41E9" w:rsidRDefault="00E43FD0" w:rsidP="00E43FD0">
      <w:pPr>
        <w:rPr>
          <w:rFonts w:ascii="Arial" w:hAnsi="Arial" w:cs="Arial"/>
          <w:bCs/>
          <w:sz w:val="24"/>
          <w:szCs w:val="24"/>
        </w:rPr>
      </w:pPr>
      <w:r w:rsidRPr="001A5013">
        <w:rPr>
          <w:rFonts w:ascii="Arial" w:hAnsi="Arial" w:cs="Arial"/>
          <w:b/>
          <w:sz w:val="24"/>
          <w:szCs w:val="24"/>
        </w:rPr>
        <w:t>Ma</w:t>
      </w:r>
      <w:r w:rsidRPr="002C41E9">
        <w:rPr>
          <w:rFonts w:ascii="Arial" w:hAnsi="Arial" w:cs="Arial"/>
          <w:bCs/>
          <w:sz w:val="24"/>
          <w:szCs w:val="24"/>
        </w:rPr>
        <w:t xml:space="preserve">chine </w:t>
      </w:r>
      <w:r w:rsidRPr="001A5013">
        <w:rPr>
          <w:rFonts w:ascii="Arial" w:hAnsi="Arial" w:cs="Arial"/>
          <w:b/>
          <w:sz w:val="24"/>
          <w:szCs w:val="24"/>
        </w:rPr>
        <w:t>R</w:t>
      </w:r>
      <w:r w:rsidRPr="002C41E9">
        <w:rPr>
          <w:rFonts w:ascii="Arial" w:hAnsi="Arial" w:cs="Arial"/>
          <w:bCs/>
          <w:sz w:val="24"/>
          <w:szCs w:val="24"/>
        </w:rPr>
        <w:t xml:space="preserve">eadable </w:t>
      </w:r>
      <w:r w:rsidRPr="001A5013">
        <w:rPr>
          <w:rFonts w:ascii="Arial" w:hAnsi="Arial" w:cs="Arial"/>
          <w:b/>
          <w:sz w:val="24"/>
          <w:szCs w:val="24"/>
        </w:rPr>
        <w:t>C</w:t>
      </w:r>
      <w:r w:rsidRPr="002C41E9">
        <w:rPr>
          <w:rFonts w:ascii="Arial" w:hAnsi="Arial" w:cs="Arial"/>
          <w:bCs/>
          <w:sz w:val="24"/>
          <w:szCs w:val="24"/>
        </w:rPr>
        <w:t>ataloging</w:t>
      </w:r>
      <w:r w:rsidR="001A5013">
        <w:rPr>
          <w:rFonts w:ascii="Arial" w:hAnsi="Arial" w:cs="Arial"/>
          <w:bCs/>
          <w:sz w:val="24"/>
          <w:szCs w:val="24"/>
        </w:rPr>
        <w:t xml:space="preserve"> (MARC</w:t>
      </w:r>
      <w:r w:rsidRPr="002C41E9">
        <w:rPr>
          <w:rFonts w:ascii="Arial" w:hAnsi="Arial" w:cs="Arial"/>
          <w:bCs/>
          <w:sz w:val="24"/>
          <w:szCs w:val="24"/>
        </w:rPr>
        <w:t xml:space="preserve">) is the computer framework that </w:t>
      </w:r>
      <w:r w:rsidR="001D4412" w:rsidRPr="002C41E9">
        <w:rPr>
          <w:rFonts w:ascii="Arial" w:hAnsi="Arial" w:cs="Arial"/>
          <w:bCs/>
          <w:sz w:val="24"/>
          <w:szCs w:val="24"/>
        </w:rPr>
        <w:t xml:space="preserve">is </w:t>
      </w:r>
      <w:r w:rsidRPr="002C41E9">
        <w:rPr>
          <w:rFonts w:ascii="Arial" w:hAnsi="Arial" w:cs="Arial"/>
          <w:bCs/>
          <w:sz w:val="24"/>
          <w:szCs w:val="24"/>
        </w:rPr>
        <w:t xml:space="preserve">used to create the bibliographic records that are </w:t>
      </w:r>
      <w:r w:rsidR="0017749E" w:rsidRPr="002C41E9">
        <w:rPr>
          <w:rFonts w:ascii="Arial" w:hAnsi="Arial" w:cs="Arial"/>
          <w:bCs/>
          <w:sz w:val="24"/>
          <w:szCs w:val="24"/>
        </w:rPr>
        <w:t xml:space="preserve">the </w:t>
      </w:r>
      <w:r w:rsidRPr="002C41E9">
        <w:rPr>
          <w:rFonts w:ascii="Arial" w:hAnsi="Arial" w:cs="Arial"/>
          <w:bCs/>
          <w:sz w:val="24"/>
          <w:szCs w:val="24"/>
        </w:rPr>
        <w:t xml:space="preserve">foundation of an online catalog. Coding in MARC records creates the display in the </w:t>
      </w:r>
      <w:r w:rsidR="001A5013">
        <w:rPr>
          <w:rFonts w:ascii="Arial" w:hAnsi="Arial" w:cs="Arial"/>
          <w:bCs/>
          <w:sz w:val="24"/>
          <w:szCs w:val="24"/>
        </w:rPr>
        <w:t>Public Access Catalog (</w:t>
      </w:r>
      <w:r w:rsidRPr="002C41E9">
        <w:rPr>
          <w:rFonts w:ascii="Arial" w:hAnsi="Arial" w:cs="Arial"/>
          <w:bCs/>
          <w:sz w:val="24"/>
          <w:szCs w:val="24"/>
        </w:rPr>
        <w:t>PAC</w:t>
      </w:r>
      <w:r w:rsidR="001A5013">
        <w:rPr>
          <w:rFonts w:ascii="Arial" w:hAnsi="Arial" w:cs="Arial"/>
          <w:bCs/>
          <w:sz w:val="24"/>
          <w:szCs w:val="24"/>
        </w:rPr>
        <w:t>)</w:t>
      </w:r>
      <w:r w:rsidRPr="002C41E9">
        <w:rPr>
          <w:rFonts w:ascii="Arial" w:hAnsi="Arial" w:cs="Arial"/>
          <w:bCs/>
          <w:sz w:val="24"/>
          <w:szCs w:val="24"/>
        </w:rPr>
        <w:t xml:space="preserve"> and makes information in the records searchable so that users can discover your library’s resources.  </w:t>
      </w:r>
    </w:p>
    <w:p w14:paraId="6F314E99" w14:textId="77777777" w:rsidR="00E43FD0" w:rsidRPr="002C41E9" w:rsidRDefault="00E43FD0" w:rsidP="002A366E">
      <w:pPr>
        <w:rPr>
          <w:rFonts w:ascii="Arial" w:hAnsi="Arial" w:cs="Arial"/>
          <w:b/>
          <w:bCs/>
          <w:sz w:val="24"/>
          <w:szCs w:val="24"/>
        </w:rPr>
      </w:pPr>
    </w:p>
    <w:p w14:paraId="6EBC5C22" w14:textId="0AE0DAA9" w:rsidR="002A366E" w:rsidRPr="002C41E9" w:rsidRDefault="002A366E" w:rsidP="002A366E">
      <w:pPr>
        <w:rPr>
          <w:rFonts w:ascii="Arial" w:hAnsi="Arial" w:cs="Arial"/>
          <w:b/>
          <w:bCs/>
          <w:sz w:val="24"/>
          <w:szCs w:val="24"/>
        </w:rPr>
      </w:pPr>
      <w:r w:rsidRPr="002C41E9">
        <w:rPr>
          <w:rFonts w:ascii="Arial" w:hAnsi="Arial" w:cs="Arial"/>
          <w:b/>
          <w:bCs/>
          <w:sz w:val="24"/>
          <w:szCs w:val="24"/>
        </w:rPr>
        <w:t>What is MARC?</w:t>
      </w:r>
    </w:p>
    <w:p w14:paraId="455755DE" w14:textId="1A48A80D" w:rsidR="002A366E" w:rsidRPr="002C41E9" w:rsidRDefault="0017749E" w:rsidP="002A366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A </w:t>
      </w:r>
      <w:r w:rsidR="002A366E" w:rsidRPr="002C41E9">
        <w:rPr>
          <w:rFonts w:ascii="Arial" w:hAnsi="Arial" w:cs="Arial"/>
          <w:sz w:val="24"/>
          <w:szCs w:val="24"/>
        </w:rPr>
        <w:t xml:space="preserve">framework for </w:t>
      </w:r>
      <w:r w:rsidR="0015494C" w:rsidRPr="002C41E9">
        <w:rPr>
          <w:rFonts w:ascii="Arial" w:hAnsi="Arial" w:cs="Arial"/>
          <w:sz w:val="24"/>
          <w:szCs w:val="24"/>
        </w:rPr>
        <w:t xml:space="preserve">creating </w:t>
      </w:r>
      <w:r w:rsidR="002A366E" w:rsidRPr="002C41E9">
        <w:rPr>
          <w:rFonts w:ascii="Arial" w:hAnsi="Arial" w:cs="Arial"/>
          <w:sz w:val="24"/>
          <w:szCs w:val="24"/>
        </w:rPr>
        <w:t xml:space="preserve">bibliographic </w:t>
      </w:r>
      <w:r w:rsidR="0015494C" w:rsidRPr="002C41E9">
        <w:rPr>
          <w:rFonts w:ascii="Arial" w:hAnsi="Arial" w:cs="Arial"/>
          <w:sz w:val="24"/>
          <w:szCs w:val="24"/>
        </w:rPr>
        <w:t xml:space="preserve">records </w:t>
      </w:r>
      <w:r w:rsidR="002A366E" w:rsidRPr="002C41E9">
        <w:rPr>
          <w:rFonts w:ascii="Arial" w:hAnsi="Arial" w:cs="Arial"/>
          <w:sz w:val="24"/>
          <w:szCs w:val="24"/>
        </w:rPr>
        <w:t xml:space="preserve">in </w:t>
      </w:r>
      <w:r w:rsidRPr="002C41E9">
        <w:rPr>
          <w:rFonts w:ascii="Arial" w:hAnsi="Arial" w:cs="Arial"/>
          <w:sz w:val="24"/>
          <w:szCs w:val="24"/>
        </w:rPr>
        <w:t xml:space="preserve">a form that can be read by a computer </w:t>
      </w:r>
      <w:r w:rsidR="002A366E" w:rsidRPr="002C41E9">
        <w:rPr>
          <w:rFonts w:ascii="Arial" w:hAnsi="Arial" w:cs="Arial"/>
          <w:sz w:val="24"/>
          <w:szCs w:val="24"/>
        </w:rPr>
        <w:t xml:space="preserve"> </w:t>
      </w:r>
    </w:p>
    <w:p w14:paraId="42860974" w14:textId="77777777" w:rsidR="002A366E" w:rsidRPr="002C41E9" w:rsidRDefault="002A366E" w:rsidP="002A366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Developed in the 1960s to </w:t>
      </w:r>
      <w:r w:rsidR="0015494C" w:rsidRPr="002C41E9">
        <w:rPr>
          <w:rFonts w:ascii="Arial" w:hAnsi="Arial" w:cs="Arial"/>
          <w:sz w:val="24"/>
          <w:szCs w:val="24"/>
        </w:rPr>
        <w:t xml:space="preserve">print catalog </w:t>
      </w:r>
      <w:r w:rsidRPr="002C41E9">
        <w:rPr>
          <w:rFonts w:ascii="Arial" w:hAnsi="Arial" w:cs="Arial"/>
          <w:sz w:val="24"/>
          <w:szCs w:val="24"/>
        </w:rPr>
        <w:t>card</w:t>
      </w:r>
      <w:r w:rsidR="0015494C" w:rsidRPr="002C41E9">
        <w:rPr>
          <w:rFonts w:ascii="Arial" w:hAnsi="Arial" w:cs="Arial"/>
          <w:sz w:val="24"/>
          <w:szCs w:val="24"/>
        </w:rPr>
        <w:t>s</w:t>
      </w:r>
      <w:r w:rsidRPr="002C41E9">
        <w:rPr>
          <w:rFonts w:ascii="Arial" w:hAnsi="Arial" w:cs="Arial"/>
          <w:sz w:val="24"/>
          <w:szCs w:val="24"/>
        </w:rPr>
        <w:t>; evolved to become the basis of online catalogs</w:t>
      </w:r>
    </w:p>
    <w:p w14:paraId="2B257EE2" w14:textId="3B008892" w:rsidR="002A366E" w:rsidRPr="002C41E9" w:rsidRDefault="002A366E" w:rsidP="002A366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Allows bibliographic information to be searched</w:t>
      </w:r>
      <w:r w:rsidR="0017749E" w:rsidRPr="002C41E9">
        <w:rPr>
          <w:rFonts w:ascii="Arial" w:hAnsi="Arial" w:cs="Arial"/>
          <w:sz w:val="24"/>
          <w:szCs w:val="24"/>
        </w:rPr>
        <w:t xml:space="preserve"> and </w:t>
      </w:r>
      <w:r w:rsidRPr="002C41E9">
        <w:rPr>
          <w:rFonts w:ascii="Arial" w:hAnsi="Arial" w:cs="Arial"/>
          <w:sz w:val="24"/>
          <w:szCs w:val="24"/>
        </w:rPr>
        <w:t>edited</w:t>
      </w:r>
    </w:p>
    <w:p w14:paraId="5881727A" w14:textId="15BB5D47" w:rsidR="002A366E" w:rsidRPr="002C41E9" w:rsidRDefault="002A366E" w:rsidP="002A366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Generates the display the patron sees in the </w:t>
      </w:r>
      <w:r w:rsidR="00C662C0" w:rsidRPr="002C41E9">
        <w:rPr>
          <w:rFonts w:ascii="Arial" w:hAnsi="Arial" w:cs="Arial"/>
          <w:sz w:val="24"/>
          <w:szCs w:val="24"/>
        </w:rPr>
        <w:t xml:space="preserve">online </w:t>
      </w:r>
      <w:r w:rsidRPr="002C41E9">
        <w:rPr>
          <w:rFonts w:ascii="Arial" w:hAnsi="Arial" w:cs="Arial"/>
          <w:sz w:val="24"/>
          <w:szCs w:val="24"/>
        </w:rPr>
        <w:t>Public Access Catalog (PAC)</w:t>
      </w:r>
    </w:p>
    <w:p w14:paraId="79118C02" w14:textId="1D0C3F9C" w:rsidR="0099751B" w:rsidRPr="002C41E9" w:rsidRDefault="0099751B" w:rsidP="002A366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Maintained by the Library of Congress</w:t>
      </w:r>
      <w:r w:rsidR="001A5013">
        <w:rPr>
          <w:rFonts w:ascii="Arial" w:hAnsi="Arial" w:cs="Arial"/>
          <w:sz w:val="24"/>
          <w:szCs w:val="24"/>
        </w:rPr>
        <w:t xml:space="preserve"> (LC)</w:t>
      </w:r>
    </w:p>
    <w:p w14:paraId="313512D4" w14:textId="77777777" w:rsidR="0099751B" w:rsidRPr="002C41E9" w:rsidRDefault="0099751B" w:rsidP="0099751B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Updated and revised as needed to accommodate changing cataloging rules and the online environment</w:t>
      </w:r>
    </w:p>
    <w:p w14:paraId="5C200A48" w14:textId="77777777" w:rsidR="002A366E" w:rsidRPr="002C41E9" w:rsidRDefault="002A366E" w:rsidP="002A366E">
      <w:pPr>
        <w:rPr>
          <w:rFonts w:ascii="Arial" w:hAnsi="Arial" w:cs="Arial"/>
          <w:sz w:val="24"/>
          <w:szCs w:val="24"/>
        </w:rPr>
      </w:pPr>
    </w:p>
    <w:p w14:paraId="54375FFF" w14:textId="1C045166" w:rsidR="002A366E" w:rsidRPr="002C41E9" w:rsidRDefault="002A366E" w:rsidP="002A366E">
      <w:pPr>
        <w:rPr>
          <w:rFonts w:ascii="Arial" w:hAnsi="Arial" w:cs="Arial"/>
          <w:b/>
          <w:bCs/>
          <w:sz w:val="24"/>
          <w:szCs w:val="24"/>
        </w:rPr>
      </w:pPr>
      <w:r w:rsidRPr="002C41E9">
        <w:rPr>
          <w:rFonts w:ascii="Arial" w:hAnsi="Arial" w:cs="Arial"/>
          <w:b/>
          <w:bCs/>
          <w:sz w:val="24"/>
          <w:szCs w:val="24"/>
        </w:rPr>
        <w:t xml:space="preserve">Why is it </w:t>
      </w:r>
      <w:r w:rsidR="008A5A94">
        <w:rPr>
          <w:rFonts w:ascii="Arial" w:hAnsi="Arial" w:cs="Arial"/>
          <w:b/>
          <w:bCs/>
          <w:sz w:val="24"/>
          <w:szCs w:val="24"/>
        </w:rPr>
        <w:t>I</w:t>
      </w:r>
      <w:r w:rsidRPr="002C41E9">
        <w:rPr>
          <w:rFonts w:ascii="Arial" w:hAnsi="Arial" w:cs="Arial"/>
          <w:b/>
          <w:bCs/>
          <w:sz w:val="24"/>
          <w:szCs w:val="24"/>
        </w:rPr>
        <w:t xml:space="preserve">mportant to </w:t>
      </w:r>
      <w:r w:rsidR="008A5A94">
        <w:rPr>
          <w:rFonts w:ascii="Arial" w:hAnsi="Arial" w:cs="Arial"/>
          <w:b/>
          <w:bCs/>
          <w:sz w:val="24"/>
          <w:szCs w:val="24"/>
        </w:rPr>
        <w:t>U</w:t>
      </w:r>
      <w:r w:rsidRPr="002C41E9">
        <w:rPr>
          <w:rFonts w:ascii="Arial" w:hAnsi="Arial" w:cs="Arial"/>
          <w:b/>
          <w:bCs/>
          <w:sz w:val="24"/>
          <w:szCs w:val="24"/>
        </w:rPr>
        <w:t>nderstand MARC Coding?</w:t>
      </w:r>
    </w:p>
    <w:p w14:paraId="6B6A8C6E" w14:textId="77777777" w:rsidR="002A366E" w:rsidRPr="002C41E9" w:rsidRDefault="002A366E" w:rsidP="002A366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Library catalogs are made up of bibliographic records that describe the items in the collection</w:t>
      </w:r>
    </w:p>
    <w:p w14:paraId="719A4D25" w14:textId="6CB388D9" w:rsidR="002A366E" w:rsidRDefault="002A366E" w:rsidP="002A366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Bibliographic records are created using MARC</w:t>
      </w:r>
    </w:p>
    <w:p w14:paraId="3E95E205" w14:textId="34FAFA04" w:rsidR="008A5A94" w:rsidRPr="002C41E9" w:rsidRDefault="008A5A94" w:rsidP="002A366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functions such as </w:t>
      </w:r>
      <w:r w:rsidR="001A5013">
        <w:rPr>
          <w:rFonts w:ascii="Arial" w:hAnsi="Arial" w:cs="Arial"/>
          <w:sz w:val="24"/>
          <w:szCs w:val="24"/>
        </w:rPr>
        <w:t xml:space="preserve">cataloging, </w:t>
      </w:r>
      <w:r w:rsidR="000668E5">
        <w:rPr>
          <w:rFonts w:ascii="Arial" w:hAnsi="Arial" w:cs="Arial"/>
          <w:sz w:val="24"/>
          <w:szCs w:val="24"/>
        </w:rPr>
        <w:t xml:space="preserve">circulation, </w:t>
      </w:r>
      <w:r>
        <w:rPr>
          <w:rFonts w:ascii="Arial" w:hAnsi="Arial" w:cs="Arial"/>
          <w:sz w:val="24"/>
          <w:szCs w:val="24"/>
        </w:rPr>
        <w:t>acquisitions</w:t>
      </w:r>
      <w:r w:rsidR="000668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interlibrary loan make use of MARC records</w:t>
      </w:r>
    </w:p>
    <w:p w14:paraId="478E87F1" w14:textId="77777777" w:rsidR="002A366E" w:rsidRPr="002C41E9" w:rsidRDefault="002A366E" w:rsidP="002A366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Understanding MARC helps you navigate the catalog and better help your patrons find the resources they need </w:t>
      </w:r>
    </w:p>
    <w:p w14:paraId="4201F9FF" w14:textId="77777777" w:rsidR="002A366E" w:rsidRPr="002C41E9" w:rsidRDefault="002A366E" w:rsidP="00A41A0B">
      <w:pPr>
        <w:rPr>
          <w:rFonts w:ascii="Arial" w:hAnsi="Arial" w:cs="Arial"/>
          <w:sz w:val="24"/>
          <w:szCs w:val="24"/>
        </w:rPr>
      </w:pPr>
    </w:p>
    <w:p w14:paraId="60E0967C" w14:textId="54D0161D" w:rsidR="002A366E" w:rsidRPr="002C41E9" w:rsidRDefault="00A41A0B" w:rsidP="00A41A0B">
      <w:pPr>
        <w:rPr>
          <w:rFonts w:ascii="Arial" w:hAnsi="Arial" w:cs="Arial"/>
          <w:b/>
          <w:bCs/>
          <w:sz w:val="24"/>
          <w:szCs w:val="24"/>
        </w:rPr>
      </w:pPr>
      <w:r w:rsidRPr="002C41E9">
        <w:rPr>
          <w:rFonts w:ascii="Arial" w:hAnsi="Arial" w:cs="Arial"/>
          <w:b/>
          <w:bCs/>
          <w:sz w:val="24"/>
          <w:szCs w:val="24"/>
        </w:rPr>
        <w:t xml:space="preserve">What is a </w:t>
      </w:r>
      <w:r w:rsidR="008A5A94">
        <w:rPr>
          <w:rFonts w:ascii="Arial" w:hAnsi="Arial" w:cs="Arial"/>
          <w:b/>
          <w:bCs/>
          <w:sz w:val="24"/>
          <w:szCs w:val="24"/>
        </w:rPr>
        <w:t>B</w:t>
      </w:r>
      <w:r w:rsidRPr="002C41E9">
        <w:rPr>
          <w:rFonts w:ascii="Arial" w:hAnsi="Arial" w:cs="Arial"/>
          <w:b/>
          <w:bCs/>
          <w:sz w:val="24"/>
          <w:szCs w:val="24"/>
        </w:rPr>
        <w:t xml:space="preserve">ibliographic </w:t>
      </w:r>
      <w:r w:rsidR="008A5A94">
        <w:rPr>
          <w:rFonts w:ascii="Arial" w:hAnsi="Arial" w:cs="Arial"/>
          <w:b/>
          <w:bCs/>
          <w:sz w:val="24"/>
          <w:szCs w:val="24"/>
        </w:rPr>
        <w:t>R</w:t>
      </w:r>
      <w:r w:rsidRPr="002C41E9">
        <w:rPr>
          <w:rFonts w:ascii="Arial" w:hAnsi="Arial" w:cs="Arial"/>
          <w:b/>
          <w:bCs/>
          <w:sz w:val="24"/>
          <w:szCs w:val="24"/>
        </w:rPr>
        <w:t>ecord?</w:t>
      </w:r>
    </w:p>
    <w:p w14:paraId="22F9EDA3" w14:textId="4A90D206" w:rsidR="00A41A0B" w:rsidRPr="002C41E9" w:rsidRDefault="00A41A0B" w:rsidP="00A41A0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A record created by catalogers to provide information about resources in a consistent, accurate, and </w:t>
      </w:r>
      <w:r w:rsidR="00C662C0" w:rsidRPr="002C41E9">
        <w:rPr>
          <w:rFonts w:ascii="Arial" w:hAnsi="Arial" w:cs="Arial"/>
          <w:sz w:val="24"/>
          <w:szCs w:val="24"/>
        </w:rPr>
        <w:t xml:space="preserve">searchable </w:t>
      </w:r>
      <w:r w:rsidRPr="002C41E9">
        <w:rPr>
          <w:rFonts w:ascii="Arial" w:hAnsi="Arial" w:cs="Arial"/>
          <w:sz w:val="24"/>
          <w:szCs w:val="24"/>
        </w:rPr>
        <w:t>form</w:t>
      </w:r>
    </w:p>
    <w:p w14:paraId="691E50D7" w14:textId="77777777" w:rsidR="00A41A0B" w:rsidRPr="002C41E9" w:rsidRDefault="00A41A0B" w:rsidP="00A41A0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Bibliographic records include: </w:t>
      </w:r>
    </w:p>
    <w:p w14:paraId="4B104503" w14:textId="77777777" w:rsidR="00A41A0B" w:rsidRPr="002C41E9" w:rsidRDefault="00A41A0B" w:rsidP="00A41A0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Title</w:t>
      </w:r>
    </w:p>
    <w:p w14:paraId="4A345610" w14:textId="77777777" w:rsidR="00A41A0B" w:rsidRPr="002C41E9" w:rsidRDefault="00A41A0B" w:rsidP="00A41A0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Responsibility</w:t>
      </w:r>
    </w:p>
    <w:p w14:paraId="54D672B6" w14:textId="7AF6ED6F" w:rsidR="00A41A0B" w:rsidRPr="002C41E9" w:rsidRDefault="00A41A0B" w:rsidP="00A41A0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Publication information</w:t>
      </w:r>
    </w:p>
    <w:p w14:paraId="41FB9439" w14:textId="77777777" w:rsidR="00A41A0B" w:rsidRPr="002C41E9" w:rsidRDefault="00A41A0B" w:rsidP="00A41A0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Physical description</w:t>
      </w:r>
    </w:p>
    <w:p w14:paraId="6B721BF5" w14:textId="77777777" w:rsidR="00A41A0B" w:rsidRPr="002C41E9" w:rsidRDefault="00A41A0B" w:rsidP="00A41A0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Other general information—summary, contents, system requirements, etc. </w:t>
      </w:r>
    </w:p>
    <w:p w14:paraId="7BE4537A" w14:textId="1E78615F" w:rsidR="00EA4882" w:rsidRPr="00EA4882" w:rsidRDefault="00A41A0B" w:rsidP="00EA4882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Subject</w:t>
      </w:r>
      <w:r w:rsidR="001A5013">
        <w:rPr>
          <w:rFonts w:ascii="Arial" w:hAnsi="Arial" w:cs="Arial"/>
          <w:sz w:val="24"/>
          <w:szCs w:val="24"/>
        </w:rPr>
        <w:t>s</w:t>
      </w:r>
      <w:r w:rsidRPr="002C41E9">
        <w:rPr>
          <w:rFonts w:ascii="Arial" w:hAnsi="Arial" w:cs="Arial"/>
          <w:sz w:val="24"/>
          <w:szCs w:val="24"/>
        </w:rPr>
        <w:t xml:space="preserve"> </w:t>
      </w:r>
    </w:p>
    <w:p w14:paraId="706A8402" w14:textId="77777777" w:rsidR="002A366E" w:rsidRPr="002C41E9" w:rsidRDefault="002A366E" w:rsidP="00A41A0B">
      <w:pPr>
        <w:rPr>
          <w:rFonts w:ascii="Arial" w:hAnsi="Arial" w:cs="Arial"/>
          <w:sz w:val="24"/>
          <w:szCs w:val="24"/>
        </w:rPr>
      </w:pPr>
    </w:p>
    <w:p w14:paraId="41573AC9" w14:textId="6374D138" w:rsidR="002A366E" w:rsidRPr="002C41E9" w:rsidRDefault="0015494C" w:rsidP="002A366E">
      <w:pPr>
        <w:rPr>
          <w:rFonts w:ascii="Arial" w:hAnsi="Arial" w:cs="Arial"/>
          <w:b/>
          <w:bCs/>
          <w:sz w:val="24"/>
          <w:szCs w:val="24"/>
        </w:rPr>
      </w:pPr>
      <w:r w:rsidRPr="002C41E9">
        <w:rPr>
          <w:rFonts w:ascii="Arial" w:hAnsi="Arial" w:cs="Arial"/>
          <w:b/>
          <w:bCs/>
          <w:sz w:val="24"/>
          <w:szCs w:val="24"/>
        </w:rPr>
        <w:t>What is a Public Access Catalog (PAC)?</w:t>
      </w:r>
    </w:p>
    <w:p w14:paraId="138B3560" w14:textId="3F327E7D" w:rsidR="00E43FD0" w:rsidRPr="002C41E9" w:rsidRDefault="00E43FD0" w:rsidP="00E43FD0">
      <w:pPr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An online database of materials held by a library or group of libraries</w:t>
      </w:r>
    </w:p>
    <w:p w14:paraId="534D3294" w14:textId="77777777" w:rsidR="0084250F" w:rsidRPr="002C41E9" w:rsidRDefault="0084250F" w:rsidP="0084250F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May be called PAC, OPAC, catalog, etc.</w:t>
      </w:r>
    </w:p>
    <w:p w14:paraId="539A2983" w14:textId="77777777" w:rsidR="0084250F" w:rsidRPr="002C41E9" w:rsidRDefault="0084250F" w:rsidP="0084250F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What the patron sees when they do an online search for library resources</w:t>
      </w:r>
    </w:p>
    <w:p w14:paraId="54754261" w14:textId="77777777" w:rsidR="0084250F" w:rsidRPr="002C41E9" w:rsidRDefault="0084250F" w:rsidP="0084250F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The database includes:</w:t>
      </w:r>
    </w:p>
    <w:p w14:paraId="318075BB" w14:textId="77777777" w:rsidR="0084250F" w:rsidRPr="002C41E9" w:rsidRDefault="0084250F" w:rsidP="0084250F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lastRenderedPageBreak/>
        <w:t xml:space="preserve">Bibliographic records in MARC format describing resources  </w:t>
      </w:r>
    </w:p>
    <w:p w14:paraId="28314F64" w14:textId="77777777" w:rsidR="0084250F" w:rsidRPr="002C41E9" w:rsidRDefault="0084250F" w:rsidP="0084250F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Holdings information for libraries that own copies</w:t>
      </w:r>
    </w:p>
    <w:p w14:paraId="06BF7B9C" w14:textId="77777777" w:rsidR="0084250F" w:rsidRPr="002C41E9" w:rsidRDefault="0084250F" w:rsidP="0084250F">
      <w:pPr>
        <w:rPr>
          <w:rFonts w:ascii="Arial" w:hAnsi="Arial" w:cs="Arial"/>
          <w:sz w:val="24"/>
          <w:szCs w:val="24"/>
        </w:rPr>
      </w:pPr>
    </w:p>
    <w:p w14:paraId="7AF5BFB3" w14:textId="0779BDAA" w:rsidR="0084250F" w:rsidRPr="002C41E9" w:rsidRDefault="0084250F" w:rsidP="0084250F">
      <w:pPr>
        <w:rPr>
          <w:rFonts w:ascii="Arial" w:hAnsi="Arial" w:cs="Arial"/>
          <w:b/>
          <w:bCs/>
          <w:sz w:val="24"/>
          <w:szCs w:val="24"/>
        </w:rPr>
      </w:pPr>
      <w:r w:rsidRPr="002C41E9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8A5A94">
        <w:rPr>
          <w:rFonts w:ascii="Arial" w:hAnsi="Arial" w:cs="Arial"/>
          <w:b/>
          <w:bCs/>
          <w:sz w:val="24"/>
          <w:szCs w:val="24"/>
        </w:rPr>
        <w:t>D</w:t>
      </w:r>
      <w:r w:rsidRPr="002C41E9">
        <w:rPr>
          <w:rFonts w:ascii="Arial" w:hAnsi="Arial" w:cs="Arial"/>
          <w:b/>
          <w:bCs/>
          <w:sz w:val="24"/>
          <w:szCs w:val="24"/>
        </w:rPr>
        <w:t xml:space="preserve">oes the PAC </w:t>
      </w:r>
      <w:r w:rsidR="008A5A94">
        <w:rPr>
          <w:rFonts w:ascii="Arial" w:hAnsi="Arial" w:cs="Arial"/>
          <w:b/>
          <w:bCs/>
          <w:sz w:val="24"/>
          <w:szCs w:val="24"/>
        </w:rPr>
        <w:t>D</w:t>
      </w:r>
      <w:r w:rsidRPr="002C41E9">
        <w:rPr>
          <w:rFonts w:ascii="Arial" w:hAnsi="Arial" w:cs="Arial"/>
          <w:b/>
          <w:bCs/>
          <w:sz w:val="24"/>
          <w:szCs w:val="24"/>
        </w:rPr>
        <w:t>o?</w:t>
      </w:r>
    </w:p>
    <w:p w14:paraId="40C8206D" w14:textId="77777777" w:rsidR="0084250F" w:rsidRPr="002C41E9" w:rsidRDefault="0084250F" w:rsidP="0084250F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Allows users to search for resources that meet their needs</w:t>
      </w:r>
    </w:p>
    <w:p w14:paraId="5890CCBD" w14:textId="1732A1A4" w:rsidR="0084250F" w:rsidRPr="002C41E9" w:rsidRDefault="0084250F" w:rsidP="0084250F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Lets users see what resources are available and </w:t>
      </w:r>
      <w:r w:rsidR="00C662C0" w:rsidRPr="002C41E9">
        <w:rPr>
          <w:rFonts w:ascii="Arial" w:hAnsi="Arial" w:cs="Arial"/>
          <w:sz w:val="24"/>
          <w:szCs w:val="24"/>
        </w:rPr>
        <w:t xml:space="preserve">provides </w:t>
      </w:r>
      <w:r w:rsidRPr="002C41E9">
        <w:rPr>
          <w:rFonts w:ascii="Arial" w:hAnsi="Arial" w:cs="Arial"/>
          <w:sz w:val="24"/>
          <w:szCs w:val="24"/>
        </w:rPr>
        <w:t>information about those resources</w:t>
      </w:r>
    </w:p>
    <w:p w14:paraId="460B5204" w14:textId="2DF5570C" w:rsidR="0084250F" w:rsidRPr="002C41E9" w:rsidRDefault="0084250F" w:rsidP="0084250F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Allows users to obtain the resources (place a request)</w:t>
      </w:r>
    </w:p>
    <w:p w14:paraId="3B5637C0" w14:textId="77777777" w:rsidR="0084250F" w:rsidRPr="002C41E9" w:rsidRDefault="0084250F" w:rsidP="0084250F">
      <w:pPr>
        <w:rPr>
          <w:rFonts w:ascii="Arial" w:hAnsi="Arial" w:cs="Arial"/>
          <w:sz w:val="24"/>
          <w:szCs w:val="24"/>
        </w:rPr>
      </w:pPr>
    </w:p>
    <w:p w14:paraId="75A5817C" w14:textId="63959AEB" w:rsidR="0084250F" w:rsidRPr="002C41E9" w:rsidRDefault="0084250F" w:rsidP="0084250F">
      <w:pPr>
        <w:rPr>
          <w:rFonts w:ascii="Arial" w:hAnsi="Arial" w:cs="Arial"/>
          <w:b/>
          <w:bCs/>
          <w:sz w:val="24"/>
          <w:szCs w:val="24"/>
        </w:rPr>
      </w:pPr>
      <w:r w:rsidRPr="002C41E9">
        <w:rPr>
          <w:rFonts w:ascii="Arial" w:hAnsi="Arial" w:cs="Arial"/>
          <w:b/>
          <w:bCs/>
          <w:sz w:val="24"/>
          <w:szCs w:val="24"/>
        </w:rPr>
        <w:t xml:space="preserve">PAC </w:t>
      </w:r>
      <w:r w:rsidR="008A5A94">
        <w:rPr>
          <w:rFonts w:ascii="Arial" w:hAnsi="Arial" w:cs="Arial"/>
          <w:b/>
          <w:bCs/>
          <w:sz w:val="24"/>
          <w:szCs w:val="24"/>
        </w:rPr>
        <w:t>D</w:t>
      </w:r>
      <w:r w:rsidRPr="002C41E9">
        <w:rPr>
          <w:rFonts w:ascii="Arial" w:hAnsi="Arial" w:cs="Arial"/>
          <w:b/>
          <w:bCs/>
          <w:sz w:val="24"/>
          <w:szCs w:val="24"/>
        </w:rPr>
        <w:t>isplays</w:t>
      </w:r>
    </w:p>
    <w:p w14:paraId="69656FD9" w14:textId="77777777" w:rsidR="0084250F" w:rsidRPr="002C41E9" w:rsidRDefault="0084250F" w:rsidP="0084250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Displays are generated by MARC coding </w:t>
      </w:r>
    </w:p>
    <w:p w14:paraId="7380D722" w14:textId="77777777" w:rsidR="0084250F" w:rsidRPr="002C41E9" w:rsidRDefault="0084250F" w:rsidP="0084250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How the bibliographic data is displayed and searched depends on:</w:t>
      </w:r>
    </w:p>
    <w:p w14:paraId="30CA247F" w14:textId="77777777" w:rsidR="0084250F" w:rsidRPr="002C41E9" w:rsidRDefault="0084250F" w:rsidP="0084250F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The ILS (Integrated Library System) being used</w:t>
      </w:r>
    </w:p>
    <w:p w14:paraId="55E6DA67" w14:textId="77777777" w:rsidR="0084250F" w:rsidRPr="002C41E9" w:rsidRDefault="0084250F" w:rsidP="0084250F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Capabilities of the ILS</w:t>
      </w:r>
    </w:p>
    <w:p w14:paraId="14557916" w14:textId="77777777" w:rsidR="0084250F" w:rsidRPr="002C41E9" w:rsidRDefault="0084250F" w:rsidP="0084250F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Customization</w:t>
      </w:r>
    </w:p>
    <w:p w14:paraId="33B37FF2" w14:textId="257E1EE4" w:rsidR="00C662C0" w:rsidRDefault="00C662C0">
      <w:pPr>
        <w:pStyle w:val="Heading1"/>
        <w:rPr>
          <w:rFonts w:ascii="Arial" w:hAnsi="Arial" w:cs="Arial"/>
          <w:bCs/>
          <w:sz w:val="24"/>
          <w:szCs w:val="24"/>
        </w:rPr>
      </w:pPr>
    </w:p>
    <w:p w14:paraId="7273DC94" w14:textId="37B10467" w:rsidR="00EA4882" w:rsidRDefault="00EA4882" w:rsidP="00EA4882">
      <w:pPr>
        <w:rPr>
          <w:rFonts w:ascii="Arial" w:hAnsi="Arial" w:cs="Arial"/>
          <w:b/>
          <w:bCs/>
          <w:sz w:val="24"/>
          <w:szCs w:val="24"/>
        </w:rPr>
      </w:pPr>
      <w:r w:rsidRPr="00EA4882">
        <w:rPr>
          <w:rFonts w:ascii="Arial" w:hAnsi="Arial" w:cs="Arial"/>
          <w:b/>
          <w:bCs/>
          <w:sz w:val="24"/>
          <w:szCs w:val="24"/>
        </w:rPr>
        <w:t xml:space="preserve">Input </w:t>
      </w:r>
      <w:r w:rsidR="008A5A94">
        <w:rPr>
          <w:rFonts w:ascii="Arial" w:hAnsi="Arial" w:cs="Arial"/>
          <w:b/>
          <w:bCs/>
          <w:sz w:val="24"/>
          <w:szCs w:val="24"/>
        </w:rPr>
        <w:t>S</w:t>
      </w:r>
      <w:r w:rsidRPr="00EA4882">
        <w:rPr>
          <w:rFonts w:ascii="Arial" w:hAnsi="Arial" w:cs="Arial"/>
          <w:b/>
          <w:bCs/>
          <w:sz w:val="24"/>
          <w:szCs w:val="24"/>
        </w:rPr>
        <w:t xml:space="preserve">tandard vs </w:t>
      </w:r>
      <w:r w:rsidR="008A5A94">
        <w:rPr>
          <w:rFonts w:ascii="Arial" w:hAnsi="Arial" w:cs="Arial"/>
          <w:b/>
          <w:bCs/>
          <w:sz w:val="24"/>
          <w:szCs w:val="24"/>
        </w:rPr>
        <w:t>C</w:t>
      </w:r>
      <w:r w:rsidRPr="00EA4882">
        <w:rPr>
          <w:rFonts w:ascii="Arial" w:hAnsi="Arial" w:cs="Arial"/>
          <w:b/>
          <w:bCs/>
          <w:sz w:val="24"/>
          <w:szCs w:val="24"/>
        </w:rPr>
        <w:t xml:space="preserve">ontent </w:t>
      </w:r>
      <w:r w:rsidR="008A5A94">
        <w:rPr>
          <w:rFonts w:ascii="Arial" w:hAnsi="Arial" w:cs="Arial"/>
          <w:b/>
          <w:bCs/>
          <w:sz w:val="24"/>
          <w:szCs w:val="24"/>
        </w:rPr>
        <w:t>S</w:t>
      </w:r>
      <w:r w:rsidRPr="00EA4882">
        <w:rPr>
          <w:rFonts w:ascii="Arial" w:hAnsi="Arial" w:cs="Arial"/>
          <w:b/>
          <w:bCs/>
          <w:sz w:val="24"/>
          <w:szCs w:val="24"/>
        </w:rPr>
        <w:t>tandard</w:t>
      </w:r>
    </w:p>
    <w:p w14:paraId="1C4ECEE1" w14:textId="1663420B" w:rsidR="00EA4882" w:rsidRDefault="00EA4882" w:rsidP="00EA4882">
      <w:pPr>
        <w:rPr>
          <w:rFonts w:ascii="Arial" w:hAnsi="Arial" w:cs="Arial"/>
          <w:b/>
          <w:bCs/>
          <w:sz w:val="24"/>
          <w:szCs w:val="24"/>
        </w:rPr>
      </w:pPr>
    </w:p>
    <w:p w14:paraId="52DEBDA8" w14:textId="71328792" w:rsidR="00EA4882" w:rsidRDefault="00EA4882" w:rsidP="00EA4882">
      <w:pPr>
        <w:rPr>
          <w:rFonts w:ascii="Arial" w:hAnsi="Arial" w:cs="Arial"/>
          <w:sz w:val="24"/>
          <w:szCs w:val="24"/>
        </w:rPr>
      </w:pPr>
      <w:r w:rsidRPr="00EA4882">
        <w:rPr>
          <w:rFonts w:ascii="Arial" w:hAnsi="Arial" w:cs="Arial"/>
          <w:sz w:val="24"/>
          <w:szCs w:val="24"/>
        </w:rPr>
        <w:t>MARC</w:t>
      </w:r>
      <w:r>
        <w:rPr>
          <w:rFonts w:ascii="Arial" w:hAnsi="Arial" w:cs="Arial"/>
          <w:sz w:val="24"/>
          <w:szCs w:val="24"/>
        </w:rPr>
        <w:t xml:space="preserve"> is an </w:t>
      </w:r>
      <w:r w:rsidRPr="002572C0">
        <w:rPr>
          <w:rFonts w:ascii="Arial" w:hAnsi="Arial" w:cs="Arial"/>
          <w:i/>
          <w:iCs/>
          <w:sz w:val="24"/>
          <w:szCs w:val="24"/>
        </w:rPr>
        <w:t>input standard</w:t>
      </w:r>
      <w:r>
        <w:rPr>
          <w:rFonts w:ascii="Arial" w:hAnsi="Arial" w:cs="Arial"/>
          <w:sz w:val="24"/>
          <w:szCs w:val="24"/>
        </w:rPr>
        <w:t xml:space="preserve"> that uses coding to make bibliographic </w:t>
      </w:r>
      <w:r w:rsidR="002572C0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visible and searchable for users of an online catalog. </w:t>
      </w:r>
      <w:r w:rsidR="002572C0">
        <w:rPr>
          <w:rFonts w:ascii="Arial" w:hAnsi="Arial" w:cs="Arial"/>
          <w:sz w:val="24"/>
          <w:szCs w:val="24"/>
        </w:rPr>
        <w:t>MARC makes the information readable by a computer but doesn’t tell the cataloger what that information should be.</w:t>
      </w:r>
    </w:p>
    <w:p w14:paraId="232B25BA" w14:textId="77777777" w:rsidR="00EA4882" w:rsidRDefault="00EA4882" w:rsidP="00EA4882">
      <w:pPr>
        <w:rPr>
          <w:rFonts w:ascii="Arial" w:hAnsi="Arial" w:cs="Arial"/>
          <w:sz w:val="24"/>
          <w:szCs w:val="24"/>
        </w:rPr>
      </w:pPr>
    </w:p>
    <w:p w14:paraId="52D31528" w14:textId="1C47A1EA" w:rsidR="00EA4882" w:rsidRDefault="002572C0" w:rsidP="00EA4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that goes into a record is </w:t>
      </w:r>
      <w:r w:rsidR="00EA4882">
        <w:rPr>
          <w:rFonts w:ascii="Arial" w:hAnsi="Arial" w:cs="Arial"/>
          <w:sz w:val="24"/>
          <w:szCs w:val="24"/>
        </w:rPr>
        <w:t xml:space="preserve">entered according to a </w:t>
      </w:r>
      <w:r w:rsidR="00EA4882" w:rsidRPr="002572C0">
        <w:rPr>
          <w:rFonts w:ascii="Arial" w:hAnsi="Arial" w:cs="Arial"/>
          <w:i/>
          <w:iCs/>
          <w:sz w:val="24"/>
          <w:szCs w:val="24"/>
        </w:rPr>
        <w:t>content standard</w:t>
      </w:r>
      <w:r w:rsidR="00EA4882">
        <w:rPr>
          <w:rFonts w:ascii="Arial" w:hAnsi="Arial" w:cs="Arial"/>
          <w:sz w:val="24"/>
          <w:szCs w:val="24"/>
        </w:rPr>
        <w:t>—a set of rules for what information is entered and how</w:t>
      </w:r>
      <w:r>
        <w:rPr>
          <w:rFonts w:ascii="Arial" w:hAnsi="Arial" w:cs="Arial"/>
          <w:sz w:val="24"/>
          <w:szCs w:val="24"/>
        </w:rPr>
        <w:t xml:space="preserve"> it is formatted</w:t>
      </w:r>
      <w:r w:rsidR="00EA4882">
        <w:rPr>
          <w:rFonts w:ascii="Arial" w:hAnsi="Arial" w:cs="Arial"/>
          <w:sz w:val="24"/>
          <w:szCs w:val="24"/>
        </w:rPr>
        <w:t>.</w:t>
      </w:r>
    </w:p>
    <w:p w14:paraId="4839EC6C" w14:textId="77777777" w:rsidR="00EA4882" w:rsidRDefault="00EA4882" w:rsidP="00EA4882">
      <w:pPr>
        <w:rPr>
          <w:rFonts w:ascii="Arial" w:hAnsi="Arial" w:cs="Arial"/>
          <w:sz w:val="24"/>
          <w:szCs w:val="24"/>
        </w:rPr>
      </w:pPr>
    </w:p>
    <w:p w14:paraId="48335486" w14:textId="6FF3C08C" w:rsidR="00EA4882" w:rsidRDefault="00EA4882" w:rsidP="00EA4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572C0">
        <w:rPr>
          <w:rFonts w:ascii="Arial" w:hAnsi="Arial" w:cs="Arial"/>
          <w:sz w:val="24"/>
          <w:szCs w:val="24"/>
        </w:rPr>
        <w:t xml:space="preserve">content </w:t>
      </w:r>
      <w:r>
        <w:rPr>
          <w:rFonts w:ascii="Arial" w:hAnsi="Arial" w:cs="Arial"/>
          <w:sz w:val="24"/>
          <w:szCs w:val="24"/>
        </w:rPr>
        <w:t xml:space="preserve">standard currently </w:t>
      </w:r>
      <w:r w:rsidR="008A5A94">
        <w:rPr>
          <w:rFonts w:ascii="Arial" w:hAnsi="Arial" w:cs="Arial"/>
          <w:sz w:val="24"/>
          <w:szCs w:val="24"/>
        </w:rPr>
        <w:t xml:space="preserve">being used by the Library of Congress and many other institutions </w:t>
      </w:r>
      <w:r>
        <w:rPr>
          <w:rFonts w:ascii="Arial" w:hAnsi="Arial" w:cs="Arial"/>
          <w:sz w:val="24"/>
          <w:szCs w:val="24"/>
        </w:rPr>
        <w:t xml:space="preserve">is Resource Description and Access (RDA). </w:t>
      </w:r>
    </w:p>
    <w:p w14:paraId="18A861EB" w14:textId="77777777" w:rsidR="00EA4882" w:rsidRDefault="00EA4882" w:rsidP="00EA4882">
      <w:pPr>
        <w:rPr>
          <w:rFonts w:ascii="Arial" w:hAnsi="Arial" w:cs="Arial"/>
          <w:sz w:val="24"/>
          <w:szCs w:val="24"/>
        </w:rPr>
      </w:pPr>
    </w:p>
    <w:p w14:paraId="78E94B3A" w14:textId="2A523E31" w:rsidR="00EA4882" w:rsidRDefault="00EA4882" w:rsidP="00EA4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RDA, the most commonly used content standard was Anglo-American Cataloging Rules (AACR).</w:t>
      </w:r>
      <w:r w:rsidR="008A5A94">
        <w:rPr>
          <w:rFonts w:ascii="Arial" w:hAnsi="Arial" w:cs="Arial"/>
          <w:sz w:val="24"/>
          <w:szCs w:val="24"/>
        </w:rPr>
        <w:t xml:space="preserve"> This standard is still in limited use.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FCCA6CF" w14:textId="2928368E" w:rsidR="00EA4882" w:rsidRDefault="00EA4882" w:rsidP="00EA4882">
      <w:pPr>
        <w:rPr>
          <w:rFonts w:ascii="Arial" w:hAnsi="Arial" w:cs="Arial"/>
          <w:sz w:val="24"/>
          <w:szCs w:val="24"/>
        </w:rPr>
      </w:pPr>
    </w:p>
    <w:p w14:paraId="06C1B9E2" w14:textId="0ECDCDB6" w:rsidR="00EA4882" w:rsidRPr="00EA4882" w:rsidRDefault="002572C0" w:rsidP="00EA4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Catalogs often contain records created using AACR, records created using RDA, and hybrid records that are a combination of both. The formatting and coding will differ somewhat between these records. </w:t>
      </w:r>
    </w:p>
    <w:p w14:paraId="37F748D7" w14:textId="77777777" w:rsidR="00EA4882" w:rsidRPr="00EA4882" w:rsidRDefault="00EA4882" w:rsidP="00EA4882"/>
    <w:p w14:paraId="2B360EDE" w14:textId="47BA1845" w:rsidR="000263D5" w:rsidRPr="002C41E9" w:rsidRDefault="000263D5">
      <w:pPr>
        <w:pStyle w:val="Heading1"/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Structure of MARC </w:t>
      </w:r>
      <w:r w:rsidR="008A5A94">
        <w:rPr>
          <w:rFonts w:ascii="Arial" w:hAnsi="Arial" w:cs="Arial"/>
          <w:bCs/>
          <w:sz w:val="24"/>
          <w:szCs w:val="24"/>
        </w:rPr>
        <w:t>R</w:t>
      </w:r>
      <w:r w:rsidRPr="002C41E9">
        <w:rPr>
          <w:rFonts w:ascii="Arial" w:hAnsi="Arial" w:cs="Arial"/>
          <w:bCs/>
          <w:sz w:val="24"/>
          <w:szCs w:val="24"/>
        </w:rPr>
        <w:t>ecords</w:t>
      </w:r>
    </w:p>
    <w:p w14:paraId="53E51E02" w14:textId="77777777" w:rsidR="000263D5" w:rsidRPr="002C41E9" w:rsidRDefault="000263D5">
      <w:pPr>
        <w:rPr>
          <w:rFonts w:ascii="Arial" w:hAnsi="Arial" w:cs="Arial"/>
          <w:b/>
          <w:bCs/>
          <w:sz w:val="24"/>
          <w:szCs w:val="24"/>
        </w:rPr>
      </w:pPr>
    </w:p>
    <w:p w14:paraId="15A6E54B" w14:textId="035C9DC1" w:rsidR="00E43FD0" w:rsidRPr="002C41E9" w:rsidRDefault="00E43FD0" w:rsidP="00E43FD0">
      <w:p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/>
          <w:sz w:val="24"/>
          <w:szCs w:val="24"/>
        </w:rPr>
        <w:t xml:space="preserve">Parts of a MARC </w:t>
      </w:r>
      <w:r w:rsidR="008A5A94">
        <w:rPr>
          <w:rFonts w:ascii="Arial" w:hAnsi="Arial" w:cs="Arial"/>
          <w:b/>
          <w:sz w:val="24"/>
          <w:szCs w:val="24"/>
        </w:rPr>
        <w:t>R</w:t>
      </w:r>
      <w:r w:rsidRPr="002C41E9">
        <w:rPr>
          <w:rFonts w:ascii="Arial" w:hAnsi="Arial" w:cs="Arial"/>
          <w:b/>
          <w:sz w:val="24"/>
          <w:szCs w:val="24"/>
        </w:rPr>
        <w:t>ecord</w:t>
      </w:r>
    </w:p>
    <w:p w14:paraId="2272BD9E" w14:textId="75BC73CD" w:rsidR="009B106F" w:rsidRPr="002C41E9" w:rsidRDefault="009B106F" w:rsidP="009B106F">
      <w:p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A MARC record consists of fields. </w:t>
      </w:r>
    </w:p>
    <w:p w14:paraId="05EE4FA9" w14:textId="77777777" w:rsidR="009B106F" w:rsidRPr="002C41E9" w:rsidRDefault="009B106F" w:rsidP="003C3ED7">
      <w:pPr>
        <w:rPr>
          <w:rFonts w:ascii="Arial" w:hAnsi="Arial" w:cs="Arial"/>
          <w:bCs/>
          <w:sz w:val="24"/>
          <w:szCs w:val="24"/>
        </w:rPr>
      </w:pPr>
    </w:p>
    <w:p w14:paraId="6EC78BE4" w14:textId="1D02A50F" w:rsidR="003C3ED7" w:rsidRDefault="003C3ED7" w:rsidP="003C3ED7">
      <w:p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MARC records con</w:t>
      </w:r>
      <w:r w:rsidR="009B106F" w:rsidRPr="002C41E9">
        <w:rPr>
          <w:rFonts w:ascii="Arial" w:hAnsi="Arial" w:cs="Arial"/>
          <w:bCs/>
          <w:sz w:val="24"/>
          <w:szCs w:val="24"/>
        </w:rPr>
        <w:t xml:space="preserve">tain three types of fields: </w:t>
      </w:r>
      <w:r w:rsidR="001D4412" w:rsidRPr="002C41E9">
        <w:rPr>
          <w:rFonts w:ascii="Arial" w:hAnsi="Arial" w:cs="Arial"/>
          <w:bCs/>
          <w:sz w:val="24"/>
          <w:szCs w:val="24"/>
        </w:rPr>
        <w:t xml:space="preserve">the </w:t>
      </w:r>
      <w:r w:rsidR="00BF489F">
        <w:rPr>
          <w:rFonts w:ascii="Arial" w:hAnsi="Arial" w:cs="Arial"/>
          <w:bCs/>
          <w:sz w:val="24"/>
          <w:szCs w:val="24"/>
        </w:rPr>
        <w:t xml:space="preserve">variable fields, the </w:t>
      </w:r>
      <w:r w:rsidR="001D4412" w:rsidRPr="002C41E9">
        <w:rPr>
          <w:rFonts w:ascii="Arial" w:hAnsi="Arial" w:cs="Arial"/>
          <w:bCs/>
          <w:sz w:val="24"/>
          <w:szCs w:val="24"/>
        </w:rPr>
        <w:t xml:space="preserve">leader, </w:t>
      </w:r>
      <w:r w:rsidR="00BF489F">
        <w:rPr>
          <w:rFonts w:ascii="Arial" w:hAnsi="Arial" w:cs="Arial"/>
          <w:bCs/>
          <w:sz w:val="24"/>
          <w:szCs w:val="24"/>
        </w:rPr>
        <w:t xml:space="preserve">and </w:t>
      </w:r>
      <w:r w:rsidR="001D4412" w:rsidRPr="002C41E9">
        <w:rPr>
          <w:rFonts w:ascii="Arial" w:hAnsi="Arial" w:cs="Arial"/>
          <w:bCs/>
          <w:sz w:val="24"/>
          <w:szCs w:val="24"/>
        </w:rPr>
        <w:t>the fixed field</w:t>
      </w:r>
      <w:r w:rsidR="00BF489F">
        <w:rPr>
          <w:rFonts w:ascii="Arial" w:hAnsi="Arial" w:cs="Arial"/>
          <w:bCs/>
          <w:sz w:val="24"/>
          <w:szCs w:val="24"/>
        </w:rPr>
        <w:t>.</w:t>
      </w:r>
      <w:r w:rsidR="001D4412" w:rsidRPr="002C41E9">
        <w:rPr>
          <w:rFonts w:ascii="Arial" w:hAnsi="Arial" w:cs="Arial"/>
          <w:bCs/>
          <w:sz w:val="24"/>
          <w:szCs w:val="24"/>
        </w:rPr>
        <w:t xml:space="preserve"> </w:t>
      </w:r>
      <w:r w:rsidR="00C5173A" w:rsidRPr="002C41E9">
        <w:rPr>
          <w:rFonts w:ascii="Arial" w:hAnsi="Arial" w:cs="Arial"/>
          <w:bCs/>
          <w:sz w:val="24"/>
          <w:szCs w:val="24"/>
        </w:rPr>
        <w:t xml:space="preserve"> </w:t>
      </w:r>
    </w:p>
    <w:p w14:paraId="0982E86D" w14:textId="7E1B4502" w:rsidR="008A5A94" w:rsidRDefault="008A5A94" w:rsidP="003C3ED7">
      <w:pPr>
        <w:rPr>
          <w:rFonts w:ascii="Arial" w:hAnsi="Arial" w:cs="Arial"/>
          <w:bCs/>
          <w:sz w:val="24"/>
          <w:szCs w:val="24"/>
        </w:rPr>
      </w:pPr>
    </w:p>
    <w:p w14:paraId="77334C65" w14:textId="77777777" w:rsidR="008A5A94" w:rsidRPr="002C41E9" w:rsidRDefault="008A5A94" w:rsidP="003C3ED7">
      <w:pPr>
        <w:rPr>
          <w:rFonts w:ascii="Arial" w:hAnsi="Arial" w:cs="Arial"/>
          <w:bCs/>
          <w:sz w:val="24"/>
          <w:szCs w:val="24"/>
        </w:rPr>
      </w:pPr>
    </w:p>
    <w:p w14:paraId="6A60C24A" w14:textId="57396795" w:rsidR="001D4412" w:rsidRDefault="001D4412" w:rsidP="003C3ED7">
      <w:pPr>
        <w:rPr>
          <w:rFonts w:ascii="Arial" w:hAnsi="Arial" w:cs="Arial"/>
          <w:bCs/>
          <w:sz w:val="24"/>
          <w:szCs w:val="24"/>
        </w:rPr>
      </w:pPr>
    </w:p>
    <w:p w14:paraId="50479B5D" w14:textId="77777777" w:rsidR="000668E5" w:rsidRPr="002C41E9" w:rsidRDefault="000668E5" w:rsidP="003C3ED7">
      <w:pPr>
        <w:rPr>
          <w:rFonts w:ascii="Arial" w:hAnsi="Arial" w:cs="Arial"/>
          <w:bCs/>
          <w:sz w:val="24"/>
          <w:szCs w:val="24"/>
        </w:rPr>
      </w:pPr>
    </w:p>
    <w:p w14:paraId="45E9B535" w14:textId="4EDE0A9F" w:rsidR="0017749E" w:rsidRPr="007A0673" w:rsidRDefault="0017749E" w:rsidP="0017749E">
      <w:pPr>
        <w:rPr>
          <w:rFonts w:ascii="Arial" w:hAnsi="Arial" w:cs="Arial"/>
          <w:b/>
          <w:sz w:val="28"/>
          <w:szCs w:val="28"/>
        </w:rPr>
      </w:pPr>
      <w:r w:rsidRPr="007A0673">
        <w:rPr>
          <w:rFonts w:ascii="Arial" w:hAnsi="Arial" w:cs="Arial"/>
          <w:b/>
          <w:sz w:val="28"/>
          <w:szCs w:val="28"/>
        </w:rPr>
        <w:lastRenderedPageBreak/>
        <w:t xml:space="preserve">Variable </w:t>
      </w:r>
      <w:r w:rsidR="008A5A94">
        <w:rPr>
          <w:rFonts w:ascii="Arial" w:hAnsi="Arial" w:cs="Arial"/>
          <w:b/>
          <w:sz w:val="28"/>
          <w:szCs w:val="28"/>
        </w:rPr>
        <w:t>F</w:t>
      </w:r>
      <w:r w:rsidRPr="007A0673">
        <w:rPr>
          <w:rFonts w:ascii="Arial" w:hAnsi="Arial" w:cs="Arial"/>
          <w:b/>
          <w:sz w:val="28"/>
          <w:szCs w:val="28"/>
        </w:rPr>
        <w:t>ields</w:t>
      </w:r>
    </w:p>
    <w:p w14:paraId="7ADEE81D" w14:textId="77777777" w:rsidR="0017749E" w:rsidRPr="002C41E9" w:rsidRDefault="0017749E" w:rsidP="0017749E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The body of the bibliographic record</w:t>
      </w:r>
    </w:p>
    <w:p w14:paraId="31D989FF" w14:textId="5F33206B" w:rsidR="0017749E" w:rsidRPr="002C41E9" w:rsidRDefault="0017749E" w:rsidP="0017749E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Called variable because a particular field may or may not be present in a record, depending on the resource being cataloged</w:t>
      </w:r>
    </w:p>
    <w:p w14:paraId="018FCA04" w14:textId="25F4CC80" w:rsidR="0017749E" w:rsidRPr="002C41E9" w:rsidRDefault="009B106F" w:rsidP="0017749E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Some fields may be repeated</w:t>
      </w:r>
      <w:r w:rsidR="007D2A64" w:rsidRPr="002C41E9">
        <w:rPr>
          <w:rFonts w:ascii="Arial" w:hAnsi="Arial" w:cs="Arial"/>
          <w:bCs/>
          <w:sz w:val="24"/>
          <w:szCs w:val="24"/>
        </w:rPr>
        <w:t>; some may be used only once</w:t>
      </w:r>
    </w:p>
    <w:p w14:paraId="0445AEC8" w14:textId="56BA1B9F" w:rsidR="0017749E" w:rsidRPr="002C41E9" w:rsidRDefault="009B106F" w:rsidP="0017749E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Data is transcribed or recorded from the item in hand</w:t>
      </w:r>
    </w:p>
    <w:p w14:paraId="16A15294" w14:textId="77777777" w:rsidR="0017749E" w:rsidRPr="002C41E9" w:rsidRDefault="0017749E" w:rsidP="003F21A9">
      <w:pPr>
        <w:rPr>
          <w:rFonts w:ascii="Arial" w:hAnsi="Arial" w:cs="Arial"/>
          <w:bCs/>
          <w:sz w:val="24"/>
          <w:szCs w:val="24"/>
        </w:rPr>
      </w:pPr>
    </w:p>
    <w:p w14:paraId="122E0C8A" w14:textId="3B411969" w:rsidR="00E43FD0" w:rsidRPr="002C41E9" w:rsidRDefault="009B106F" w:rsidP="00E43FD0">
      <w:p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Variable fields consist of three parts: a MARC tag, indicators, and subfields</w:t>
      </w:r>
    </w:p>
    <w:p w14:paraId="4B78982D" w14:textId="77777777" w:rsidR="009B106F" w:rsidRPr="002C41E9" w:rsidRDefault="009B106F" w:rsidP="00E43FD0">
      <w:pPr>
        <w:rPr>
          <w:rFonts w:ascii="Arial" w:hAnsi="Arial" w:cs="Arial"/>
          <w:bCs/>
          <w:sz w:val="24"/>
          <w:szCs w:val="24"/>
        </w:rPr>
      </w:pPr>
    </w:p>
    <w:p w14:paraId="06548ED8" w14:textId="3792077E" w:rsidR="007D2A64" w:rsidRPr="002C41E9" w:rsidRDefault="00E43FD0" w:rsidP="00E43FD0">
      <w:p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/>
          <w:sz w:val="24"/>
          <w:szCs w:val="24"/>
        </w:rPr>
        <w:t xml:space="preserve">MARC </w:t>
      </w:r>
      <w:r w:rsidR="008A5A94">
        <w:rPr>
          <w:rFonts w:ascii="Arial" w:hAnsi="Arial" w:cs="Arial"/>
          <w:b/>
          <w:sz w:val="24"/>
          <w:szCs w:val="24"/>
        </w:rPr>
        <w:t>T</w:t>
      </w:r>
      <w:r w:rsidRPr="002C41E9">
        <w:rPr>
          <w:rFonts w:ascii="Arial" w:hAnsi="Arial" w:cs="Arial"/>
          <w:b/>
          <w:sz w:val="24"/>
          <w:szCs w:val="24"/>
        </w:rPr>
        <w:t>ag</w:t>
      </w:r>
    </w:p>
    <w:p w14:paraId="0BA3B811" w14:textId="457D02DF" w:rsidR="00E43FD0" w:rsidRPr="002C41E9" w:rsidRDefault="00E43FD0" w:rsidP="007D2A64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A three-digit number that denotes </w:t>
      </w:r>
      <w:r w:rsidR="00A87707" w:rsidRPr="002C41E9">
        <w:rPr>
          <w:rFonts w:ascii="Arial" w:hAnsi="Arial" w:cs="Arial"/>
          <w:bCs/>
          <w:sz w:val="24"/>
          <w:szCs w:val="24"/>
        </w:rPr>
        <w:t xml:space="preserve">the </w:t>
      </w:r>
      <w:r w:rsidRPr="002C41E9">
        <w:rPr>
          <w:rFonts w:ascii="Arial" w:hAnsi="Arial" w:cs="Arial"/>
          <w:bCs/>
          <w:sz w:val="24"/>
          <w:szCs w:val="24"/>
        </w:rPr>
        <w:t>type of information contained in the field</w:t>
      </w:r>
    </w:p>
    <w:p w14:paraId="6657F6BB" w14:textId="3D0127B2" w:rsidR="007D2A64" w:rsidRPr="002C41E9" w:rsidRDefault="007D2A64" w:rsidP="007D2A64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The first digit indicates the general category of information (i.e., title, subject, note, etc.)</w:t>
      </w:r>
    </w:p>
    <w:p w14:paraId="705CA3B7" w14:textId="17157B84" w:rsidR="007D2A64" w:rsidRPr="002C41E9" w:rsidRDefault="007D2A64" w:rsidP="007D2A64">
      <w:pPr>
        <w:numPr>
          <w:ilvl w:val="1"/>
          <w:numId w:val="23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Example: MARC tags that start with 3 contain physical description</w:t>
      </w:r>
      <w:r w:rsidR="00D17835" w:rsidRPr="002C41E9">
        <w:rPr>
          <w:rFonts w:ascii="Arial" w:hAnsi="Arial" w:cs="Arial"/>
          <w:bCs/>
          <w:sz w:val="24"/>
          <w:szCs w:val="24"/>
        </w:rPr>
        <w:t xml:space="preserve"> information</w:t>
      </w:r>
    </w:p>
    <w:p w14:paraId="3247AAA2" w14:textId="40EA5AE7" w:rsidR="007D2A64" w:rsidRPr="002C41E9" w:rsidRDefault="007D2A64" w:rsidP="007D2A64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The second and third digits </w:t>
      </w:r>
      <w:r w:rsidR="00C53951">
        <w:rPr>
          <w:rFonts w:ascii="Arial" w:hAnsi="Arial" w:cs="Arial"/>
          <w:bCs/>
          <w:sz w:val="24"/>
          <w:szCs w:val="24"/>
        </w:rPr>
        <w:t xml:space="preserve">indicate the </w:t>
      </w:r>
      <w:r w:rsidRPr="002C41E9">
        <w:rPr>
          <w:rFonts w:ascii="Arial" w:hAnsi="Arial" w:cs="Arial"/>
          <w:bCs/>
          <w:sz w:val="24"/>
          <w:szCs w:val="24"/>
        </w:rPr>
        <w:t xml:space="preserve">specific </w:t>
      </w:r>
      <w:r w:rsidR="00C53951">
        <w:rPr>
          <w:rFonts w:ascii="Arial" w:hAnsi="Arial" w:cs="Arial"/>
          <w:bCs/>
          <w:sz w:val="24"/>
          <w:szCs w:val="24"/>
        </w:rPr>
        <w:t>information within that category</w:t>
      </w:r>
    </w:p>
    <w:p w14:paraId="4A30C9ED" w14:textId="1EC2CF88" w:rsidR="007D2A64" w:rsidRPr="002C41E9" w:rsidRDefault="007D2A64" w:rsidP="007D2A64">
      <w:pPr>
        <w:numPr>
          <w:ilvl w:val="1"/>
          <w:numId w:val="23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Example: MARC tag 34</w:t>
      </w:r>
      <w:r w:rsidR="002C41E9">
        <w:rPr>
          <w:rFonts w:ascii="Arial" w:hAnsi="Arial" w:cs="Arial"/>
          <w:bCs/>
          <w:sz w:val="24"/>
          <w:szCs w:val="24"/>
        </w:rPr>
        <w:t>7</w:t>
      </w:r>
      <w:r w:rsidRPr="002C41E9">
        <w:rPr>
          <w:rFonts w:ascii="Arial" w:hAnsi="Arial" w:cs="Arial"/>
          <w:bCs/>
          <w:sz w:val="24"/>
          <w:szCs w:val="24"/>
        </w:rPr>
        <w:t xml:space="preserve"> contains </w:t>
      </w:r>
      <w:r w:rsidR="002C41E9">
        <w:rPr>
          <w:rFonts w:ascii="Arial" w:hAnsi="Arial" w:cs="Arial"/>
          <w:bCs/>
          <w:sz w:val="24"/>
          <w:szCs w:val="24"/>
        </w:rPr>
        <w:t xml:space="preserve">digital file </w:t>
      </w:r>
      <w:r w:rsidRPr="002C41E9">
        <w:rPr>
          <w:rFonts w:ascii="Arial" w:hAnsi="Arial" w:cs="Arial"/>
          <w:bCs/>
          <w:sz w:val="24"/>
          <w:szCs w:val="24"/>
        </w:rPr>
        <w:t>characteristics</w:t>
      </w:r>
    </w:p>
    <w:p w14:paraId="05AC559F" w14:textId="22BE0AE7" w:rsidR="007D2A64" w:rsidRPr="002C41E9" w:rsidRDefault="007D2A64" w:rsidP="007D2A64">
      <w:pPr>
        <w:numPr>
          <w:ilvl w:val="1"/>
          <w:numId w:val="23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X in the second and/or third position stands for any number in that position</w:t>
      </w:r>
    </w:p>
    <w:p w14:paraId="6FB50ED1" w14:textId="41530FAE" w:rsidR="007D2A64" w:rsidRPr="002C41E9" w:rsidRDefault="007D2A64" w:rsidP="007D2A64">
      <w:pPr>
        <w:numPr>
          <w:ilvl w:val="2"/>
          <w:numId w:val="23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Example: </w:t>
      </w:r>
      <w:r w:rsidR="00D17835" w:rsidRPr="002C41E9">
        <w:rPr>
          <w:rFonts w:ascii="Arial" w:hAnsi="Arial" w:cs="Arial"/>
          <w:bCs/>
          <w:sz w:val="24"/>
          <w:szCs w:val="24"/>
        </w:rPr>
        <w:t>3</w:t>
      </w:r>
      <w:r w:rsidR="00C53951">
        <w:rPr>
          <w:rFonts w:ascii="Arial" w:hAnsi="Arial" w:cs="Arial"/>
          <w:bCs/>
          <w:sz w:val="24"/>
          <w:szCs w:val="24"/>
        </w:rPr>
        <w:t>X</w:t>
      </w:r>
      <w:r w:rsidR="00D17835" w:rsidRPr="002C41E9">
        <w:rPr>
          <w:rFonts w:ascii="Arial" w:hAnsi="Arial" w:cs="Arial"/>
          <w:bCs/>
          <w:sz w:val="24"/>
          <w:szCs w:val="24"/>
        </w:rPr>
        <w:t>X denotes any MARC tag that starts with 3 (i.e., 3</w:t>
      </w:r>
      <w:r w:rsidR="00C53951">
        <w:rPr>
          <w:rFonts w:ascii="Arial" w:hAnsi="Arial" w:cs="Arial"/>
          <w:bCs/>
          <w:sz w:val="24"/>
          <w:szCs w:val="24"/>
        </w:rPr>
        <w:t>00, 337, 3</w:t>
      </w:r>
      <w:r w:rsidR="00D17835" w:rsidRPr="002C41E9">
        <w:rPr>
          <w:rFonts w:ascii="Arial" w:hAnsi="Arial" w:cs="Arial"/>
          <w:bCs/>
          <w:sz w:val="24"/>
          <w:szCs w:val="24"/>
        </w:rPr>
        <w:t xml:space="preserve">44, </w:t>
      </w:r>
      <w:r w:rsidR="000668E5">
        <w:rPr>
          <w:rFonts w:ascii="Arial" w:hAnsi="Arial" w:cs="Arial"/>
          <w:bCs/>
          <w:sz w:val="24"/>
          <w:szCs w:val="24"/>
        </w:rPr>
        <w:t xml:space="preserve">380, </w:t>
      </w:r>
      <w:r w:rsidR="00D17835" w:rsidRPr="002C41E9">
        <w:rPr>
          <w:rFonts w:ascii="Arial" w:hAnsi="Arial" w:cs="Arial"/>
          <w:bCs/>
          <w:sz w:val="24"/>
          <w:szCs w:val="24"/>
        </w:rPr>
        <w:t>etc.)</w:t>
      </w:r>
    </w:p>
    <w:p w14:paraId="29053C02" w14:textId="0FB300DC" w:rsidR="00D17835" w:rsidRDefault="00D17835" w:rsidP="00D17835">
      <w:pPr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In Polaris, MARC tags are in </w:t>
      </w:r>
      <w:r w:rsidRPr="000668E5">
        <w:rPr>
          <w:rFonts w:ascii="Arial" w:hAnsi="Arial" w:cs="Arial"/>
          <w:bCs/>
          <w:color w:val="00B0F0"/>
          <w:sz w:val="24"/>
          <w:szCs w:val="24"/>
        </w:rPr>
        <w:t>blue</w:t>
      </w:r>
    </w:p>
    <w:p w14:paraId="6134AAA6" w14:textId="77777777" w:rsidR="00BF489F" w:rsidRPr="002C41E9" w:rsidRDefault="00BF489F" w:rsidP="00BF489F">
      <w:pPr>
        <w:ind w:left="720"/>
        <w:rPr>
          <w:rFonts w:ascii="Arial" w:hAnsi="Arial" w:cs="Arial"/>
          <w:bCs/>
          <w:sz w:val="24"/>
          <w:szCs w:val="24"/>
        </w:rPr>
      </w:pPr>
    </w:p>
    <w:p w14:paraId="5A49E058" w14:textId="77777777" w:rsidR="00D17835" w:rsidRPr="002C41E9" w:rsidRDefault="00E43FD0" w:rsidP="00E43FD0">
      <w:p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/>
          <w:sz w:val="24"/>
          <w:szCs w:val="24"/>
        </w:rPr>
        <w:t>Indicators</w:t>
      </w:r>
    </w:p>
    <w:p w14:paraId="1E4327B3" w14:textId="77777777" w:rsidR="00D17835" w:rsidRPr="002C41E9" w:rsidRDefault="00E43FD0" w:rsidP="00D17835">
      <w:pPr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Two positions in every field</w:t>
      </w:r>
    </w:p>
    <w:p w14:paraId="1F355968" w14:textId="00B3C14A" w:rsidR="00D17835" w:rsidRPr="002C41E9" w:rsidRDefault="007A0673" w:rsidP="00D17835">
      <w:pPr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 be blank or c</w:t>
      </w:r>
      <w:r w:rsidR="00D17835" w:rsidRPr="002C41E9">
        <w:rPr>
          <w:rFonts w:ascii="Arial" w:hAnsi="Arial" w:cs="Arial"/>
          <w:bCs/>
          <w:sz w:val="24"/>
          <w:szCs w:val="24"/>
        </w:rPr>
        <w:t xml:space="preserve">ontain </w:t>
      </w:r>
      <w:r w:rsidR="00E43FD0" w:rsidRPr="002C41E9">
        <w:rPr>
          <w:rFonts w:ascii="Arial" w:hAnsi="Arial" w:cs="Arial"/>
          <w:bCs/>
          <w:sz w:val="24"/>
          <w:szCs w:val="24"/>
        </w:rPr>
        <w:t>a number from 0-9</w:t>
      </w:r>
    </w:p>
    <w:p w14:paraId="431C7FAF" w14:textId="0E16BF71" w:rsidR="00D17835" w:rsidRDefault="00D17835" w:rsidP="00D17835">
      <w:pPr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Positions are </w:t>
      </w:r>
      <w:r w:rsidR="00C53951">
        <w:rPr>
          <w:rFonts w:ascii="Arial" w:hAnsi="Arial" w:cs="Arial"/>
          <w:bCs/>
          <w:sz w:val="24"/>
          <w:szCs w:val="24"/>
        </w:rPr>
        <w:t xml:space="preserve">independent </w:t>
      </w:r>
      <w:r w:rsidRPr="002C41E9">
        <w:rPr>
          <w:rFonts w:ascii="Arial" w:hAnsi="Arial" w:cs="Arial"/>
          <w:bCs/>
          <w:sz w:val="24"/>
          <w:szCs w:val="24"/>
        </w:rPr>
        <w:t>(i.e., 1</w:t>
      </w:r>
      <w:r w:rsidRPr="002C41E9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2C41E9">
        <w:rPr>
          <w:rFonts w:ascii="Arial" w:hAnsi="Arial" w:cs="Arial"/>
          <w:bCs/>
          <w:sz w:val="24"/>
          <w:szCs w:val="24"/>
        </w:rPr>
        <w:t xml:space="preserve"> indicator 1 and 2</w:t>
      </w:r>
      <w:r w:rsidRPr="002C41E9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2C41E9">
        <w:rPr>
          <w:rFonts w:ascii="Arial" w:hAnsi="Arial" w:cs="Arial"/>
          <w:bCs/>
          <w:sz w:val="24"/>
          <w:szCs w:val="24"/>
        </w:rPr>
        <w:t xml:space="preserve"> indicator 4</w:t>
      </w:r>
      <w:r w:rsidR="00C53951">
        <w:rPr>
          <w:rFonts w:ascii="Arial" w:hAnsi="Arial" w:cs="Arial"/>
          <w:bCs/>
          <w:sz w:val="24"/>
          <w:szCs w:val="24"/>
        </w:rPr>
        <w:t xml:space="preserve"> are separate numbers</w:t>
      </w:r>
      <w:r w:rsidRPr="002C41E9">
        <w:rPr>
          <w:rFonts w:ascii="Arial" w:hAnsi="Arial" w:cs="Arial"/>
          <w:bCs/>
          <w:sz w:val="24"/>
          <w:szCs w:val="24"/>
        </w:rPr>
        <w:t>, not 14</w:t>
      </w:r>
      <w:r w:rsidR="00C53951">
        <w:rPr>
          <w:rFonts w:ascii="Arial" w:hAnsi="Arial" w:cs="Arial"/>
          <w:bCs/>
          <w:sz w:val="24"/>
          <w:szCs w:val="24"/>
        </w:rPr>
        <w:t>)</w:t>
      </w:r>
    </w:p>
    <w:p w14:paraId="19BB0F1F" w14:textId="0A52B96B" w:rsidR="007A0673" w:rsidRPr="002C41E9" w:rsidRDefault="007A0673" w:rsidP="00D17835">
      <w:pPr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Some fields have two indicators, some have only one, and some have none</w:t>
      </w:r>
    </w:p>
    <w:p w14:paraId="5EA18982" w14:textId="2B182A05" w:rsidR="00D17835" w:rsidRPr="002C41E9" w:rsidRDefault="000668E5" w:rsidP="00D17835">
      <w:pPr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Serve </w:t>
      </w:r>
      <w:r w:rsidR="00E43FD0" w:rsidRPr="002C41E9">
        <w:rPr>
          <w:rFonts w:ascii="Arial" w:hAnsi="Arial" w:cs="Arial"/>
          <w:bCs/>
          <w:sz w:val="24"/>
          <w:szCs w:val="24"/>
        </w:rPr>
        <w:t>different functions depending on the field</w:t>
      </w:r>
    </w:p>
    <w:p w14:paraId="53FFC493" w14:textId="26C18D94" w:rsidR="00D17835" w:rsidRPr="002C41E9" w:rsidRDefault="00D17835" w:rsidP="00D17835">
      <w:pPr>
        <w:numPr>
          <w:ilvl w:val="1"/>
          <w:numId w:val="24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Some generate PAC display</w:t>
      </w:r>
    </w:p>
    <w:p w14:paraId="6A612999" w14:textId="21CB7CD5" w:rsidR="00D17835" w:rsidRPr="002C41E9" w:rsidRDefault="00D17835" w:rsidP="00D17835">
      <w:pPr>
        <w:numPr>
          <w:ilvl w:val="1"/>
          <w:numId w:val="24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Some are used to limit searching</w:t>
      </w:r>
    </w:p>
    <w:p w14:paraId="1680AFCE" w14:textId="1F5E8350" w:rsidR="00D17835" w:rsidRPr="002C41E9" w:rsidRDefault="00D17835" w:rsidP="00D17835">
      <w:pPr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In Polaris, indicators are in </w:t>
      </w:r>
      <w:r w:rsidRPr="000668E5">
        <w:rPr>
          <w:rFonts w:ascii="Arial" w:hAnsi="Arial" w:cs="Arial"/>
          <w:bCs/>
          <w:color w:val="FF66CC"/>
          <w:sz w:val="24"/>
          <w:szCs w:val="24"/>
        </w:rPr>
        <w:t>pink</w:t>
      </w:r>
    </w:p>
    <w:p w14:paraId="4DE73E51" w14:textId="77777777" w:rsidR="00E43FD0" w:rsidRPr="002C41E9" w:rsidRDefault="00E43FD0" w:rsidP="00E43FD0">
      <w:pPr>
        <w:rPr>
          <w:rFonts w:ascii="Arial" w:hAnsi="Arial" w:cs="Arial"/>
          <w:bCs/>
          <w:sz w:val="24"/>
          <w:szCs w:val="24"/>
        </w:rPr>
      </w:pPr>
    </w:p>
    <w:p w14:paraId="22A4DAF6" w14:textId="77777777" w:rsidR="00D17835" w:rsidRPr="002C41E9" w:rsidRDefault="00E43FD0" w:rsidP="00E43FD0">
      <w:p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/>
          <w:sz w:val="24"/>
          <w:szCs w:val="24"/>
        </w:rPr>
        <w:t>Subfields</w:t>
      </w:r>
    </w:p>
    <w:p w14:paraId="60886D4B" w14:textId="77777777" w:rsidR="00D17835" w:rsidRPr="002C41E9" w:rsidRDefault="00D17835" w:rsidP="00D17835">
      <w:pPr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Divide a field into smaller parts</w:t>
      </w:r>
    </w:p>
    <w:p w14:paraId="5545B608" w14:textId="0D3BEB3B" w:rsidR="002C41E9" w:rsidRPr="002C41E9" w:rsidRDefault="00E43FD0" w:rsidP="00D17835">
      <w:pPr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A lowercase letter or number, preceded by a delimiter symbol (</w:t>
      </w:r>
      <w:r w:rsidRPr="002C41E9">
        <w:rPr>
          <w:rFonts w:ascii="Arial" w:eastAsia="Calibri" w:hAnsi="Arial" w:cs="Arial"/>
          <w:sz w:val="24"/>
          <w:szCs w:val="24"/>
        </w:rPr>
        <w:t>‡)</w:t>
      </w:r>
    </w:p>
    <w:p w14:paraId="4EBBFA05" w14:textId="3C597AC1" w:rsidR="002C41E9" w:rsidRPr="002C41E9" w:rsidRDefault="002C41E9" w:rsidP="002C41E9">
      <w:pPr>
        <w:numPr>
          <w:ilvl w:val="1"/>
          <w:numId w:val="25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Note: Different systems use different delimiter symbols (will sometimes see $, |, </w:t>
      </w:r>
      <w:r w:rsidRPr="002C41E9">
        <w:rPr>
          <w:rFonts w:ascii="Arial" w:hAnsi="Arial" w:cs="Arial"/>
          <w:sz w:val="24"/>
          <w:szCs w:val="24"/>
        </w:rPr>
        <w:t>ǂ, etc.)</w:t>
      </w:r>
    </w:p>
    <w:p w14:paraId="14328A4A" w14:textId="77777777" w:rsidR="007A0673" w:rsidRDefault="007A0673" w:rsidP="00D17835">
      <w:pPr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Each MARC tag has subfields valid for that field </w:t>
      </w:r>
    </w:p>
    <w:p w14:paraId="3B4E83A4" w14:textId="71EFEFF4" w:rsidR="00E43FD0" w:rsidRDefault="002C41E9" w:rsidP="00D17835">
      <w:pPr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Contain information specific to the field</w:t>
      </w:r>
    </w:p>
    <w:p w14:paraId="1CD550E3" w14:textId="74D0ECBB" w:rsidR="007A0673" w:rsidRDefault="007A0673" w:rsidP="007A0673">
      <w:pPr>
        <w:numPr>
          <w:ilvl w:val="1"/>
          <w:numId w:val="2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Example: Subfield b in MARC tag 245 contains different information than subfield b in MARC tag 264</w:t>
      </w:r>
    </w:p>
    <w:p w14:paraId="40AE2025" w14:textId="78362D5C" w:rsidR="002C41E9" w:rsidRDefault="002C41E9" w:rsidP="00D17835">
      <w:pPr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Polaris, delimiter symbols and subfields are in </w:t>
      </w:r>
      <w:r w:rsidRPr="000668E5">
        <w:rPr>
          <w:rFonts w:ascii="Arial" w:hAnsi="Arial" w:cs="Arial"/>
          <w:bCs/>
          <w:color w:val="92D050"/>
          <w:sz w:val="24"/>
          <w:szCs w:val="24"/>
        </w:rPr>
        <w:t>green</w:t>
      </w:r>
    </w:p>
    <w:p w14:paraId="5177124A" w14:textId="77777777" w:rsidR="008A5A94" w:rsidRDefault="008A5A94" w:rsidP="008A5A94">
      <w:pPr>
        <w:ind w:left="720"/>
        <w:rPr>
          <w:rFonts w:ascii="Arial" w:hAnsi="Arial" w:cs="Arial"/>
          <w:bCs/>
          <w:sz w:val="24"/>
          <w:szCs w:val="24"/>
        </w:rPr>
      </w:pPr>
    </w:p>
    <w:p w14:paraId="46E875C6" w14:textId="77777777" w:rsidR="00470D6B" w:rsidRDefault="00470D6B" w:rsidP="00470D6B">
      <w:pPr>
        <w:rPr>
          <w:rFonts w:ascii="Arial" w:hAnsi="Arial" w:cs="Arial"/>
          <w:bCs/>
          <w:sz w:val="24"/>
          <w:szCs w:val="24"/>
        </w:rPr>
      </w:pPr>
    </w:p>
    <w:p w14:paraId="1A55B1D1" w14:textId="46BF198E" w:rsidR="00470D6B" w:rsidRPr="00BD0D62" w:rsidRDefault="00735546" w:rsidP="00470D6B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FDB3BE" wp14:editId="4C67D765">
                <wp:simplePos x="0" y="0"/>
                <wp:positionH relativeFrom="column">
                  <wp:posOffset>342900</wp:posOffset>
                </wp:positionH>
                <wp:positionV relativeFrom="paragraph">
                  <wp:posOffset>146685</wp:posOffset>
                </wp:positionV>
                <wp:extent cx="861060" cy="220980"/>
                <wp:effectExtent l="0" t="0" r="0" b="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220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971C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7F5F" id="Rectangle 13" o:spid="_x0000_s1026" style="position:absolute;margin-left:27pt;margin-top:11.55pt;width:67.8pt;height:1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" filled="f" strokecolor="#d971cd" strokeweight="3pt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B1C95C" wp14:editId="758D3E02">
                <wp:simplePos x="0" y="0"/>
                <wp:positionH relativeFrom="column">
                  <wp:posOffset>2720340</wp:posOffset>
                </wp:positionH>
                <wp:positionV relativeFrom="paragraph">
                  <wp:posOffset>93345</wp:posOffset>
                </wp:positionV>
                <wp:extent cx="3154680" cy="15240"/>
                <wp:effectExtent l="0" t="0" r="0" b="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4680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AE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14.2pt;margin-top:7.35pt;width:248.4pt;height:1.2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" strokeweight="3pt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60D6BB" wp14:editId="293B3E10">
                <wp:simplePos x="0" y="0"/>
                <wp:positionH relativeFrom="column">
                  <wp:posOffset>7620</wp:posOffset>
                </wp:positionH>
                <wp:positionV relativeFrom="paragraph">
                  <wp:posOffset>93345</wp:posOffset>
                </wp:positionV>
                <wp:extent cx="2324100" cy="15240"/>
                <wp:effectExtent l="0" t="0" r="0" b="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0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E04A" id="AutoShape 9" o:spid="_x0000_s1026" type="#_x0000_t32" style="position:absolute;margin-left:.6pt;margin-top:7.35pt;width:183pt;height:1.2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" strokeweight="3pt"/>
            </w:pict>
          </mc:Fallback>
        </mc:AlternateContent>
      </w:r>
      <w:r w:rsidR="00A32048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  <w:r w:rsidR="00A32048" w:rsidRPr="00BD0D62">
        <w:rPr>
          <w:rFonts w:ascii="Arial" w:hAnsi="Arial" w:cs="Arial"/>
          <w:b/>
          <w:sz w:val="24"/>
          <w:szCs w:val="24"/>
        </w:rPr>
        <w:t>Field</w:t>
      </w:r>
    </w:p>
    <w:p w14:paraId="6AC36E7B" w14:textId="302A06DC" w:rsidR="00BD0D62" w:rsidRPr="00BD0D62" w:rsidRDefault="00BD0D62" w:rsidP="00470D6B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t xml:space="preserve">           </w:t>
      </w:r>
      <w:r w:rsidRPr="00BD0D62">
        <w:rPr>
          <w:rFonts w:ascii="Arial" w:hAnsi="Arial" w:cs="Arial"/>
          <w:noProof/>
          <w:sz w:val="24"/>
          <w:szCs w:val="24"/>
        </w:rPr>
        <w:t>Indicators</w:t>
      </w:r>
    </w:p>
    <w:p w14:paraId="4AA69EE3" w14:textId="73F395D7" w:rsidR="00A32048" w:rsidRPr="00BD0D62" w:rsidRDefault="00735546" w:rsidP="00470D6B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9CC4BB" wp14:editId="2D7EC90C">
                <wp:simplePos x="0" y="0"/>
                <wp:positionH relativeFrom="column">
                  <wp:posOffset>617855</wp:posOffset>
                </wp:positionH>
                <wp:positionV relativeFrom="paragraph">
                  <wp:posOffset>17145</wp:posOffset>
                </wp:positionV>
                <wp:extent cx="0" cy="236220"/>
                <wp:effectExtent l="0" t="0" r="0" b="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71C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D5E3" id="AutoShape 16" o:spid="_x0000_s1026" type="#_x0000_t32" style="position:absolute;margin-left:48.65pt;margin-top:1.35pt;width:0;height:1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" strokecolor="#d971cd" strokeweight="1.5pt">
                <v:stroke endarrow="block"/>
              </v:shape>
            </w:pict>
          </mc:Fallback>
        </mc:AlternateContent>
      </w:r>
      <w:r w:rsidR="00BD0D62">
        <w:rPr>
          <w:noProof/>
        </w:rPr>
        <w:t xml:space="preserve">           </w:t>
      </w:r>
    </w:p>
    <w:p w14:paraId="0539EF29" w14:textId="5BAFEE2D" w:rsidR="00470D6B" w:rsidRDefault="00735546" w:rsidP="00470D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747E1E" wp14:editId="1E41C1AE">
                <wp:simplePos x="0" y="0"/>
                <wp:positionH relativeFrom="column">
                  <wp:posOffset>2522220</wp:posOffset>
                </wp:positionH>
                <wp:positionV relativeFrom="paragraph">
                  <wp:posOffset>184785</wp:posOffset>
                </wp:positionV>
                <wp:extent cx="7620" cy="152400"/>
                <wp:effectExtent l="0" t="0" r="0" b="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546B" id="AutoShape 18" o:spid="_x0000_s1026" type="#_x0000_t32" style="position:absolute;margin-left:198.6pt;margin-top:14.55pt;width:.6pt;height:1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" strokecolor="#92d05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13FCE3" wp14:editId="56750CC7">
                <wp:simplePos x="0" y="0"/>
                <wp:positionH relativeFrom="column">
                  <wp:posOffset>1158240</wp:posOffset>
                </wp:positionH>
                <wp:positionV relativeFrom="paragraph">
                  <wp:posOffset>222885</wp:posOffset>
                </wp:positionV>
                <wp:extent cx="1005840" cy="289560"/>
                <wp:effectExtent l="0" t="0" r="0" b="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5840" cy="289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BD99" id="AutoShape 17" o:spid="_x0000_s1026" type="#_x0000_t32" style="position:absolute;margin-left:91.2pt;margin-top:17.55pt;width:79.2pt;height:22.8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" strokecolor="#92d05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6EE0DC" wp14:editId="4D6DB8BD">
                <wp:simplePos x="0" y="0"/>
                <wp:positionH relativeFrom="column">
                  <wp:posOffset>160020</wp:posOffset>
                </wp:positionH>
                <wp:positionV relativeFrom="paragraph">
                  <wp:posOffset>215265</wp:posOffset>
                </wp:positionV>
                <wp:extent cx="53340" cy="175260"/>
                <wp:effectExtent l="0" t="0" r="0" b="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60C5" id="AutoShape 15" o:spid="_x0000_s1026" type="#_x0000_t32" style="position:absolute;margin-left:12.6pt;margin-top:16.95pt;width:4.2pt;height:13.8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" strokecolor="#0070c0" strokeweight="1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A22681" wp14:editId="7FD26858">
            <wp:extent cx="5943600" cy="251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FD9F6" w14:textId="130AFE36" w:rsidR="00A32048" w:rsidRDefault="00735546" w:rsidP="00470D6B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36D925" wp14:editId="296E99B2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944880" cy="27432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1B896" id="Rectangle 14" o:spid="_x0000_s1026" style="position:absolute;margin-left:171pt;margin-top:9.15pt;width:74.4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" filled="f" strokecolor="#92d05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7EA5A5" wp14:editId="11AFCCFD">
                <wp:simplePos x="0" y="0"/>
                <wp:positionH relativeFrom="column">
                  <wp:posOffset>-68580</wp:posOffset>
                </wp:positionH>
                <wp:positionV relativeFrom="paragraph">
                  <wp:posOffset>169545</wp:posOffset>
                </wp:positionV>
                <wp:extent cx="815340" cy="24384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43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095F" id="Rectangle 12" o:spid="_x0000_s1026" style="position:absolute;margin-left:-5.4pt;margin-top:13.35pt;width:64.2pt;height:1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" filled="f" strokecolor="#0070c0" strokeweight="3pt"/>
            </w:pict>
          </mc:Fallback>
        </mc:AlternateContent>
      </w:r>
    </w:p>
    <w:p w14:paraId="2660E768" w14:textId="7E47CA52" w:rsidR="00A32048" w:rsidRPr="00BD0D62" w:rsidRDefault="00BD0D62" w:rsidP="00470D6B">
      <w:pPr>
        <w:rPr>
          <w:rFonts w:ascii="Arial" w:hAnsi="Arial" w:cs="Arial"/>
          <w:noProof/>
          <w:sz w:val="24"/>
          <w:szCs w:val="24"/>
        </w:rPr>
      </w:pPr>
      <w:r w:rsidRPr="00BD0D62">
        <w:rPr>
          <w:rFonts w:ascii="Arial" w:hAnsi="Arial" w:cs="Arial"/>
          <w:noProof/>
          <w:sz w:val="24"/>
          <w:szCs w:val="24"/>
        </w:rPr>
        <w:t>MARC tag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Subfields</w:t>
      </w:r>
    </w:p>
    <w:p w14:paraId="5E50EFF9" w14:textId="6212F99F" w:rsidR="00470D6B" w:rsidRDefault="00470D6B" w:rsidP="00470D6B">
      <w:pPr>
        <w:rPr>
          <w:noProof/>
        </w:rPr>
      </w:pPr>
    </w:p>
    <w:p w14:paraId="0CFF449F" w14:textId="3698B740" w:rsidR="00470D6B" w:rsidRDefault="00470D6B" w:rsidP="00470D6B">
      <w:pPr>
        <w:rPr>
          <w:noProof/>
        </w:rPr>
      </w:pPr>
    </w:p>
    <w:p w14:paraId="441169CE" w14:textId="6AD451A5" w:rsidR="000263D5" w:rsidRDefault="00A14D40">
      <w:pPr>
        <w:rPr>
          <w:rFonts w:ascii="Arial" w:hAnsi="Arial" w:cs="Arial"/>
          <w:b/>
          <w:bCs/>
          <w:sz w:val="24"/>
          <w:szCs w:val="24"/>
        </w:rPr>
      </w:pPr>
      <w:r w:rsidRPr="00A14D40">
        <w:rPr>
          <w:rFonts w:ascii="Arial" w:hAnsi="Arial" w:cs="Arial"/>
          <w:b/>
          <w:bCs/>
          <w:sz w:val="24"/>
          <w:szCs w:val="24"/>
        </w:rPr>
        <w:t xml:space="preserve">Some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A14D40">
        <w:rPr>
          <w:rFonts w:ascii="Arial" w:hAnsi="Arial" w:cs="Arial"/>
          <w:b/>
          <w:bCs/>
          <w:sz w:val="24"/>
          <w:szCs w:val="24"/>
        </w:rPr>
        <w:t>ommon</w:t>
      </w:r>
      <w:r>
        <w:rPr>
          <w:rFonts w:ascii="Arial" w:hAnsi="Arial" w:cs="Arial"/>
          <w:b/>
          <w:bCs/>
          <w:sz w:val="24"/>
          <w:szCs w:val="24"/>
        </w:rPr>
        <w:t>ly Used</w:t>
      </w:r>
      <w:r w:rsidRPr="00A14D4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A14D40">
        <w:rPr>
          <w:rFonts w:ascii="Arial" w:hAnsi="Arial" w:cs="Arial"/>
          <w:b/>
          <w:bCs/>
          <w:sz w:val="24"/>
          <w:szCs w:val="24"/>
        </w:rPr>
        <w:t xml:space="preserve">ariable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A14D40">
        <w:rPr>
          <w:rFonts w:ascii="Arial" w:hAnsi="Arial" w:cs="Arial"/>
          <w:b/>
          <w:bCs/>
          <w:sz w:val="24"/>
          <w:szCs w:val="24"/>
        </w:rPr>
        <w:t>ields</w:t>
      </w:r>
    </w:p>
    <w:p w14:paraId="5408D314" w14:textId="719684D3" w:rsidR="00A722CF" w:rsidRDefault="00A722CF">
      <w:pPr>
        <w:rPr>
          <w:rFonts w:ascii="Arial" w:hAnsi="Arial" w:cs="Arial"/>
          <w:b/>
          <w:bCs/>
          <w:sz w:val="24"/>
          <w:szCs w:val="24"/>
        </w:rPr>
      </w:pPr>
    </w:p>
    <w:p w14:paraId="36727555" w14:textId="76C42137" w:rsidR="00A722CF" w:rsidRDefault="00A72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not an exhaustive list but </w:t>
      </w:r>
      <w:r w:rsidR="00F03E53">
        <w:rPr>
          <w:rFonts w:ascii="Arial" w:hAnsi="Arial" w:cs="Arial"/>
          <w:sz w:val="24"/>
          <w:szCs w:val="24"/>
        </w:rPr>
        <w:t xml:space="preserve">shows </w:t>
      </w:r>
      <w:r>
        <w:rPr>
          <w:rFonts w:ascii="Arial" w:hAnsi="Arial" w:cs="Arial"/>
          <w:sz w:val="24"/>
          <w:szCs w:val="24"/>
        </w:rPr>
        <w:t>some of the MARC tags commonly used in bibliographic records</w:t>
      </w:r>
      <w:r w:rsidR="00F03E53">
        <w:rPr>
          <w:rFonts w:ascii="Arial" w:hAnsi="Arial" w:cs="Arial"/>
          <w:sz w:val="24"/>
          <w:szCs w:val="24"/>
        </w:rPr>
        <w:t>.</w:t>
      </w:r>
    </w:p>
    <w:p w14:paraId="64884BC4" w14:textId="5BCF94E3" w:rsidR="00A722CF" w:rsidRDefault="00A722CF">
      <w:pPr>
        <w:rPr>
          <w:rFonts w:ascii="Arial" w:hAnsi="Arial" w:cs="Arial"/>
          <w:sz w:val="24"/>
          <w:szCs w:val="24"/>
        </w:rPr>
      </w:pPr>
    </w:p>
    <w:p w14:paraId="458FBDE1" w14:textId="1398CDAF" w:rsidR="00A722CF" w:rsidRPr="00A722CF" w:rsidRDefault="00A72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</w:t>
      </w:r>
      <w:hyperlink r:id="rId8" w:history="1">
        <w:r w:rsidRPr="00A722CF">
          <w:rPr>
            <w:rStyle w:val="Hyperlink"/>
            <w:rFonts w:ascii="Arial" w:hAnsi="Arial" w:cs="Arial"/>
            <w:sz w:val="24"/>
            <w:szCs w:val="24"/>
          </w:rPr>
          <w:t>OCLC Bibliographic Formats and Standards</w:t>
        </w:r>
      </w:hyperlink>
      <w:r>
        <w:rPr>
          <w:rFonts w:ascii="Arial" w:hAnsi="Arial" w:cs="Arial"/>
          <w:sz w:val="24"/>
          <w:szCs w:val="24"/>
        </w:rPr>
        <w:t xml:space="preserve"> for complete information on each tag, including an explanation of the purpose of the </w:t>
      </w:r>
      <w:r w:rsidR="000668E5">
        <w:rPr>
          <w:rFonts w:ascii="Arial" w:hAnsi="Arial" w:cs="Arial"/>
          <w:sz w:val="24"/>
          <w:szCs w:val="24"/>
        </w:rPr>
        <w:t>tag</w:t>
      </w:r>
      <w:r>
        <w:rPr>
          <w:rFonts w:ascii="Arial" w:hAnsi="Arial" w:cs="Arial"/>
          <w:sz w:val="24"/>
          <w:szCs w:val="24"/>
        </w:rPr>
        <w:t xml:space="preserve">, whether the </w:t>
      </w:r>
      <w:r w:rsidR="000668E5">
        <w:rPr>
          <w:rFonts w:ascii="Arial" w:hAnsi="Arial" w:cs="Arial"/>
          <w:sz w:val="24"/>
          <w:szCs w:val="24"/>
        </w:rPr>
        <w:t>tag</w:t>
      </w:r>
      <w:r>
        <w:rPr>
          <w:rFonts w:ascii="Arial" w:hAnsi="Arial" w:cs="Arial"/>
          <w:sz w:val="24"/>
          <w:szCs w:val="24"/>
        </w:rPr>
        <w:t xml:space="preserve"> is repeatable, and valid indicators and subfields</w:t>
      </w:r>
      <w:r w:rsidR="00F03E53">
        <w:rPr>
          <w:rFonts w:ascii="Arial" w:hAnsi="Arial" w:cs="Arial"/>
          <w:sz w:val="24"/>
          <w:szCs w:val="24"/>
        </w:rPr>
        <w:t xml:space="preserve"> with examples</w:t>
      </w:r>
      <w:r>
        <w:rPr>
          <w:rFonts w:ascii="Arial" w:hAnsi="Arial" w:cs="Arial"/>
          <w:sz w:val="24"/>
          <w:szCs w:val="24"/>
        </w:rPr>
        <w:t>.</w:t>
      </w:r>
    </w:p>
    <w:p w14:paraId="3189D15B" w14:textId="77777777" w:rsidR="00A14D40" w:rsidRDefault="00A14D40">
      <w:pPr>
        <w:pStyle w:val="Heading1"/>
        <w:rPr>
          <w:rFonts w:ascii="Arial" w:hAnsi="Arial" w:cs="Arial"/>
          <w:sz w:val="24"/>
          <w:szCs w:val="24"/>
        </w:rPr>
      </w:pPr>
    </w:p>
    <w:p w14:paraId="260A58AD" w14:textId="3BC6CECE" w:rsidR="000263D5" w:rsidRDefault="00A14D40">
      <w:pPr>
        <w:pStyle w:val="Heading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0XX </w:t>
      </w:r>
      <w:r w:rsidR="00A722C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ields</w:t>
      </w:r>
      <w:r w:rsidR="00107E31">
        <w:rPr>
          <w:rFonts w:ascii="Arial" w:hAnsi="Arial" w:cs="Arial"/>
          <w:sz w:val="24"/>
          <w:szCs w:val="24"/>
        </w:rPr>
        <w:t>--Numbers</w:t>
      </w:r>
      <w:r>
        <w:rPr>
          <w:rFonts w:ascii="Arial" w:hAnsi="Arial" w:cs="Arial"/>
          <w:sz w:val="24"/>
          <w:szCs w:val="24"/>
        </w:rPr>
        <w:t xml:space="preserve"> </w:t>
      </w:r>
      <w:r w:rsidR="00F03E53">
        <w:rPr>
          <w:rFonts w:ascii="Arial" w:hAnsi="Arial" w:cs="Arial"/>
          <w:sz w:val="24"/>
          <w:szCs w:val="24"/>
        </w:rPr>
        <w:t xml:space="preserve">and </w:t>
      </w:r>
      <w:r w:rsidR="004D4039">
        <w:rPr>
          <w:rFonts w:ascii="Arial" w:hAnsi="Arial" w:cs="Arial"/>
          <w:sz w:val="24"/>
          <w:szCs w:val="24"/>
        </w:rPr>
        <w:t>O</w:t>
      </w:r>
      <w:r w:rsidR="00F03E53">
        <w:rPr>
          <w:rFonts w:ascii="Arial" w:hAnsi="Arial" w:cs="Arial"/>
          <w:sz w:val="24"/>
          <w:szCs w:val="24"/>
        </w:rPr>
        <w:t xml:space="preserve">ther </w:t>
      </w:r>
      <w:r w:rsidR="004D4039">
        <w:rPr>
          <w:rFonts w:ascii="Arial" w:hAnsi="Arial" w:cs="Arial"/>
          <w:sz w:val="24"/>
          <w:szCs w:val="24"/>
        </w:rPr>
        <w:t>C</w:t>
      </w:r>
      <w:r w:rsidR="00F03E53">
        <w:rPr>
          <w:rFonts w:ascii="Arial" w:hAnsi="Arial" w:cs="Arial"/>
          <w:sz w:val="24"/>
          <w:szCs w:val="24"/>
        </w:rPr>
        <w:t xml:space="preserve">oded </w:t>
      </w:r>
      <w:r w:rsidR="004D4039">
        <w:rPr>
          <w:rFonts w:ascii="Arial" w:hAnsi="Arial" w:cs="Arial"/>
          <w:sz w:val="24"/>
          <w:szCs w:val="24"/>
        </w:rPr>
        <w:t>I</w:t>
      </w:r>
      <w:r w:rsidR="00F03E53">
        <w:rPr>
          <w:rFonts w:ascii="Arial" w:hAnsi="Arial" w:cs="Arial"/>
          <w:sz w:val="24"/>
          <w:szCs w:val="24"/>
        </w:rPr>
        <w:t>nformation</w:t>
      </w:r>
    </w:p>
    <w:p w14:paraId="0C921DF2" w14:textId="5C937214" w:rsidR="00A14D40" w:rsidRDefault="00A14D40" w:rsidP="00A14D40"/>
    <w:p w14:paraId="412655D9" w14:textId="0DEDE4B6" w:rsidR="00F03E53" w:rsidRDefault="00F0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000 – Leader</w:t>
      </w:r>
    </w:p>
    <w:p w14:paraId="7A6BC93E" w14:textId="059FEFA8" w:rsidR="004D4039" w:rsidRDefault="004D4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006 – Additional fixed field information</w:t>
      </w:r>
    </w:p>
    <w:p w14:paraId="63B9A498" w14:textId="4271FEDB" w:rsidR="004D4039" w:rsidRDefault="004D4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007 – Coded physical description information</w:t>
      </w:r>
    </w:p>
    <w:p w14:paraId="37FD8572" w14:textId="4965D5C6" w:rsidR="00F03E53" w:rsidRDefault="00F0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008 – Fixed field</w:t>
      </w:r>
    </w:p>
    <w:p w14:paraId="3D8EBB0E" w14:textId="29A923DC" w:rsidR="00A722CF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010</w:t>
      </w:r>
      <w:r w:rsidR="00F03E53">
        <w:rPr>
          <w:rFonts w:ascii="Arial" w:hAnsi="Arial" w:cs="Arial"/>
          <w:sz w:val="24"/>
          <w:szCs w:val="24"/>
        </w:rPr>
        <w:t xml:space="preserve"> -- </w:t>
      </w:r>
      <w:r w:rsidRPr="002C41E9">
        <w:rPr>
          <w:rFonts w:ascii="Arial" w:hAnsi="Arial" w:cs="Arial"/>
          <w:sz w:val="24"/>
          <w:szCs w:val="24"/>
        </w:rPr>
        <w:t xml:space="preserve">Library of Congress </w:t>
      </w:r>
      <w:r w:rsidR="00F03E53">
        <w:rPr>
          <w:rFonts w:ascii="Arial" w:hAnsi="Arial" w:cs="Arial"/>
          <w:sz w:val="24"/>
          <w:szCs w:val="24"/>
        </w:rPr>
        <w:t>C</w:t>
      </w:r>
      <w:r w:rsidRPr="002C41E9">
        <w:rPr>
          <w:rFonts w:ascii="Arial" w:hAnsi="Arial" w:cs="Arial"/>
          <w:sz w:val="24"/>
          <w:szCs w:val="24"/>
        </w:rPr>
        <w:t xml:space="preserve">ontrol </w:t>
      </w:r>
      <w:r w:rsidR="00F03E53">
        <w:rPr>
          <w:rFonts w:ascii="Arial" w:hAnsi="Arial" w:cs="Arial"/>
          <w:sz w:val="24"/>
          <w:szCs w:val="24"/>
        </w:rPr>
        <w:t>N</w:t>
      </w:r>
      <w:r w:rsidRPr="002C41E9">
        <w:rPr>
          <w:rFonts w:ascii="Arial" w:hAnsi="Arial" w:cs="Arial"/>
          <w:sz w:val="24"/>
          <w:szCs w:val="24"/>
        </w:rPr>
        <w:t>umber</w:t>
      </w:r>
      <w:r w:rsidR="00F03E53">
        <w:rPr>
          <w:rFonts w:ascii="Arial" w:hAnsi="Arial" w:cs="Arial"/>
          <w:sz w:val="24"/>
          <w:szCs w:val="24"/>
        </w:rPr>
        <w:t xml:space="preserve"> (LCCN)</w:t>
      </w:r>
    </w:p>
    <w:p w14:paraId="3D162F64" w14:textId="1B226880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020 – I</w:t>
      </w:r>
      <w:r w:rsidR="00F03E53">
        <w:rPr>
          <w:rFonts w:ascii="Arial" w:hAnsi="Arial" w:cs="Arial"/>
          <w:sz w:val="24"/>
          <w:szCs w:val="24"/>
        </w:rPr>
        <w:t>nternational Standard Book Number (I</w:t>
      </w:r>
      <w:r w:rsidRPr="002C41E9">
        <w:rPr>
          <w:rFonts w:ascii="Arial" w:hAnsi="Arial" w:cs="Arial"/>
          <w:sz w:val="24"/>
          <w:szCs w:val="24"/>
        </w:rPr>
        <w:t>SBN</w:t>
      </w:r>
      <w:r w:rsidR="00F03E53">
        <w:rPr>
          <w:rFonts w:ascii="Arial" w:hAnsi="Arial" w:cs="Arial"/>
          <w:sz w:val="24"/>
          <w:szCs w:val="24"/>
        </w:rPr>
        <w:t>)</w:t>
      </w:r>
    </w:p>
    <w:p w14:paraId="1724E918" w14:textId="402D7146" w:rsidR="000263D5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022 – I</w:t>
      </w:r>
      <w:r w:rsidR="00F03E53">
        <w:rPr>
          <w:rFonts w:ascii="Arial" w:hAnsi="Arial" w:cs="Arial"/>
          <w:sz w:val="24"/>
          <w:szCs w:val="24"/>
        </w:rPr>
        <w:t>nternational Standard Serial Number (I</w:t>
      </w:r>
      <w:r w:rsidRPr="002C41E9">
        <w:rPr>
          <w:rFonts w:ascii="Arial" w:hAnsi="Arial" w:cs="Arial"/>
          <w:sz w:val="24"/>
          <w:szCs w:val="24"/>
        </w:rPr>
        <w:t>SSN</w:t>
      </w:r>
      <w:r w:rsidR="00F03E53">
        <w:rPr>
          <w:rFonts w:ascii="Arial" w:hAnsi="Arial" w:cs="Arial"/>
          <w:sz w:val="24"/>
          <w:szCs w:val="24"/>
        </w:rPr>
        <w:t>)</w:t>
      </w:r>
    </w:p>
    <w:p w14:paraId="2A5F55E2" w14:textId="2D68D06D" w:rsidR="00F03E53" w:rsidRDefault="00F0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024 – </w:t>
      </w:r>
      <w:r w:rsidR="004D4039">
        <w:rPr>
          <w:rFonts w:ascii="Arial" w:hAnsi="Arial" w:cs="Arial"/>
          <w:sz w:val="24"/>
          <w:szCs w:val="24"/>
        </w:rPr>
        <w:t xml:space="preserve">Other standard identifier </w:t>
      </w:r>
    </w:p>
    <w:p w14:paraId="32D878BC" w14:textId="5839EDA0" w:rsidR="004D4039" w:rsidRDefault="00F0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028 – Publisher</w:t>
      </w:r>
      <w:r w:rsidR="004D4039">
        <w:rPr>
          <w:rFonts w:ascii="Arial" w:hAnsi="Arial" w:cs="Arial"/>
          <w:sz w:val="24"/>
          <w:szCs w:val="24"/>
        </w:rPr>
        <w:t xml:space="preserve"> or distributor </w:t>
      </w:r>
      <w:r>
        <w:rPr>
          <w:rFonts w:ascii="Arial" w:hAnsi="Arial" w:cs="Arial"/>
          <w:sz w:val="24"/>
          <w:szCs w:val="24"/>
        </w:rPr>
        <w:t>number</w:t>
      </w:r>
    </w:p>
    <w:p w14:paraId="000670E2" w14:textId="525F28C2" w:rsidR="00F03E53" w:rsidRDefault="00F0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041 – Language code</w:t>
      </w:r>
    </w:p>
    <w:p w14:paraId="27AB75F7" w14:textId="1D01923F" w:rsidR="00F03E53" w:rsidRPr="002C41E9" w:rsidRDefault="00F0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043 – Geographic area code</w:t>
      </w:r>
    </w:p>
    <w:p w14:paraId="1B862070" w14:textId="3834BF0F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092 – Dewey </w:t>
      </w:r>
      <w:r w:rsidR="004D4039">
        <w:rPr>
          <w:rFonts w:ascii="Arial" w:hAnsi="Arial" w:cs="Arial"/>
          <w:sz w:val="24"/>
          <w:szCs w:val="24"/>
        </w:rPr>
        <w:t>Decimal Classification number</w:t>
      </w:r>
    </w:p>
    <w:p w14:paraId="5FD59350" w14:textId="1F8148FE" w:rsidR="00A722CF" w:rsidRDefault="00A722CF">
      <w:pPr>
        <w:rPr>
          <w:rFonts w:ascii="Arial" w:hAnsi="Arial" w:cs="Arial"/>
          <w:sz w:val="24"/>
          <w:szCs w:val="24"/>
        </w:rPr>
      </w:pPr>
    </w:p>
    <w:p w14:paraId="48FA4416" w14:textId="59531D12" w:rsidR="00A722CF" w:rsidRDefault="00A722CF">
      <w:pPr>
        <w:rPr>
          <w:rFonts w:ascii="Arial" w:hAnsi="Arial" w:cs="Arial"/>
          <w:b/>
          <w:bCs/>
          <w:sz w:val="24"/>
          <w:szCs w:val="24"/>
        </w:rPr>
      </w:pPr>
      <w:r w:rsidRPr="00A722CF">
        <w:rPr>
          <w:rFonts w:ascii="Arial" w:hAnsi="Arial" w:cs="Arial"/>
          <w:b/>
          <w:bCs/>
          <w:sz w:val="24"/>
          <w:szCs w:val="24"/>
        </w:rPr>
        <w:t>1XX Fields</w:t>
      </w:r>
      <w:r w:rsidR="00107E31">
        <w:rPr>
          <w:rFonts w:ascii="Arial" w:hAnsi="Arial" w:cs="Arial"/>
          <w:b/>
          <w:bCs/>
          <w:sz w:val="24"/>
          <w:szCs w:val="24"/>
        </w:rPr>
        <w:t>—Main Entry Fields</w:t>
      </w:r>
      <w:r w:rsidR="00107E31">
        <w:rPr>
          <w:rFonts w:ascii="Arial" w:hAnsi="Arial" w:cs="Arial"/>
          <w:b/>
          <w:bCs/>
          <w:sz w:val="24"/>
          <w:szCs w:val="24"/>
        </w:rPr>
        <w:tab/>
      </w:r>
    </w:p>
    <w:p w14:paraId="648F3213" w14:textId="6480EA60" w:rsidR="00107E31" w:rsidRDefault="00107E31">
      <w:pPr>
        <w:rPr>
          <w:rFonts w:ascii="Arial" w:hAnsi="Arial" w:cs="Arial"/>
          <w:b/>
          <w:bCs/>
          <w:sz w:val="24"/>
          <w:szCs w:val="24"/>
        </w:rPr>
      </w:pPr>
    </w:p>
    <w:p w14:paraId="57F73D9B" w14:textId="3417F298" w:rsidR="001E76D4" w:rsidRDefault="00107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entry is an outdated </w:t>
      </w:r>
      <w:r w:rsidR="00224D06">
        <w:rPr>
          <w:rFonts w:ascii="Arial" w:hAnsi="Arial" w:cs="Arial"/>
          <w:sz w:val="24"/>
          <w:szCs w:val="24"/>
        </w:rPr>
        <w:t>term but</w:t>
      </w:r>
      <w:r>
        <w:rPr>
          <w:rFonts w:ascii="Arial" w:hAnsi="Arial" w:cs="Arial"/>
          <w:sz w:val="24"/>
          <w:szCs w:val="24"/>
        </w:rPr>
        <w:t xml:space="preserve"> is </w:t>
      </w:r>
      <w:r w:rsidR="001E76D4">
        <w:rPr>
          <w:rFonts w:ascii="Arial" w:hAnsi="Arial" w:cs="Arial"/>
          <w:sz w:val="24"/>
          <w:szCs w:val="24"/>
        </w:rPr>
        <w:t xml:space="preserve">still </w:t>
      </w:r>
      <w:r>
        <w:rPr>
          <w:rFonts w:ascii="Arial" w:hAnsi="Arial" w:cs="Arial"/>
          <w:sz w:val="24"/>
          <w:szCs w:val="24"/>
        </w:rPr>
        <w:t xml:space="preserve">used to refer to the access point for </w:t>
      </w:r>
      <w:r w:rsidR="001E76D4">
        <w:rPr>
          <w:rFonts w:ascii="Arial" w:hAnsi="Arial" w:cs="Arial"/>
          <w:sz w:val="24"/>
          <w:szCs w:val="24"/>
        </w:rPr>
        <w:t xml:space="preserve">the entity </w:t>
      </w:r>
      <w:r w:rsidR="000668E5">
        <w:rPr>
          <w:rFonts w:ascii="Arial" w:hAnsi="Arial" w:cs="Arial"/>
          <w:sz w:val="24"/>
          <w:szCs w:val="24"/>
        </w:rPr>
        <w:t xml:space="preserve">principally </w:t>
      </w:r>
      <w:r w:rsidR="001E76D4">
        <w:rPr>
          <w:rFonts w:ascii="Arial" w:hAnsi="Arial" w:cs="Arial"/>
          <w:sz w:val="24"/>
          <w:szCs w:val="24"/>
        </w:rPr>
        <w:t>responsible for the work.</w:t>
      </w:r>
    </w:p>
    <w:p w14:paraId="71784801" w14:textId="77777777" w:rsidR="001E76D4" w:rsidRDefault="001E76D4">
      <w:pPr>
        <w:rPr>
          <w:rFonts w:ascii="Arial" w:hAnsi="Arial" w:cs="Arial"/>
          <w:sz w:val="24"/>
          <w:szCs w:val="24"/>
        </w:rPr>
      </w:pPr>
    </w:p>
    <w:p w14:paraId="40AC5F29" w14:textId="760374C7" w:rsidR="00107E31" w:rsidRPr="00107E31" w:rsidRDefault="001E7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usually a name, either of a</w:t>
      </w:r>
      <w:r w:rsidR="004D4039">
        <w:rPr>
          <w:rFonts w:ascii="Arial" w:hAnsi="Arial" w:cs="Arial"/>
          <w:sz w:val="24"/>
          <w:szCs w:val="24"/>
        </w:rPr>
        <w:t xml:space="preserve">n individual </w:t>
      </w:r>
      <w:r>
        <w:rPr>
          <w:rFonts w:ascii="Arial" w:hAnsi="Arial" w:cs="Arial"/>
          <w:sz w:val="24"/>
          <w:szCs w:val="24"/>
        </w:rPr>
        <w:t>or a group.</w:t>
      </w:r>
    </w:p>
    <w:p w14:paraId="5822FD4A" w14:textId="529D3D9F" w:rsidR="000263D5" w:rsidRDefault="000263D5">
      <w:pPr>
        <w:rPr>
          <w:rFonts w:ascii="Arial" w:hAnsi="Arial" w:cs="Arial"/>
          <w:sz w:val="24"/>
          <w:szCs w:val="24"/>
        </w:rPr>
      </w:pPr>
    </w:p>
    <w:p w14:paraId="515BE602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100 – Personal name main entry</w:t>
      </w:r>
    </w:p>
    <w:p w14:paraId="4D93CAAB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110 – Corporate body main entry</w:t>
      </w:r>
    </w:p>
    <w:p w14:paraId="39D2EA32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111 – Conference main entry</w:t>
      </w:r>
    </w:p>
    <w:p w14:paraId="6B6F6577" w14:textId="0C81E99E" w:rsidR="000263D5" w:rsidRDefault="000263D5">
      <w:pPr>
        <w:rPr>
          <w:rFonts w:ascii="Arial" w:hAnsi="Arial" w:cs="Arial"/>
          <w:sz w:val="24"/>
          <w:szCs w:val="24"/>
        </w:rPr>
      </w:pPr>
    </w:p>
    <w:p w14:paraId="6EEC1349" w14:textId="5A01CA5B" w:rsidR="001E76D4" w:rsidRDefault="001E7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224D06">
        <w:rPr>
          <w:rFonts w:ascii="Arial" w:hAnsi="Arial" w:cs="Arial"/>
          <w:sz w:val="24"/>
          <w:szCs w:val="24"/>
        </w:rPr>
        <w:t xml:space="preserve">cases </w:t>
      </w:r>
      <w:r>
        <w:rPr>
          <w:rFonts w:ascii="Arial" w:hAnsi="Arial" w:cs="Arial"/>
          <w:sz w:val="24"/>
          <w:szCs w:val="24"/>
        </w:rPr>
        <w:t xml:space="preserve">where no name can be associated with the work, a uniform title </w:t>
      </w:r>
      <w:r w:rsidR="00224D06">
        <w:rPr>
          <w:rFonts w:ascii="Arial" w:hAnsi="Arial" w:cs="Arial"/>
          <w:sz w:val="24"/>
          <w:szCs w:val="24"/>
        </w:rPr>
        <w:t xml:space="preserve">may be </w:t>
      </w:r>
      <w:r>
        <w:rPr>
          <w:rFonts w:ascii="Arial" w:hAnsi="Arial" w:cs="Arial"/>
          <w:sz w:val="24"/>
          <w:szCs w:val="24"/>
        </w:rPr>
        <w:t>designated as the main entry</w:t>
      </w:r>
      <w:r w:rsidR="009E56F3">
        <w:rPr>
          <w:rFonts w:ascii="Arial" w:hAnsi="Arial" w:cs="Arial"/>
          <w:sz w:val="24"/>
          <w:szCs w:val="24"/>
        </w:rPr>
        <w:t xml:space="preserve"> in cases such as works with many translations, or serials </w:t>
      </w:r>
      <w:r w:rsidR="009E56F3">
        <w:rPr>
          <w:rFonts w:ascii="Arial" w:hAnsi="Arial" w:cs="Arial"/>
          <w:sz w:val="24"/>
          <w:szCs w:val="24"/>
        </w:rPr>
        <w:lastRenderedPageBreak/>
        <w:t xml:space="preserve">that change titles during the run of the publication. </w:t>
      </w:r>
      <w:r>
        <w:rPr>
          <w:rFonts w:ascii="Arial" w:hAnsi="Arial" w:cs="Arial"/>
          <w:sz w:val="24"/>
          <w:szCs w:val="24"/>
        </w:rPr>
        <w:t>A uniform title brings together different manifestations of the same work.</w:t>
      </w:r>
    </w:p>
    <w:p w14:paraId="16303ED4" w14:textId="77777777" w:rsidR="001E76D4" w:rsidRPr="002C41E9" w:rsidRDefault="001E76D4">
      <w:pPr>
        <w:rPr>
          <w:rFonts w:ascii="Arial" w:hAnsi="Arial" w:cs="Arial"/>
          <w:sz w:val="24"/>
          <w:szCs w:val="24"/>
        </w:rPr>
      </w:pPr>
    </w:p>
    <w:p w14:paraId="700AF2CB" w14:textId="2D0DC66F" w:rsidR="00224D06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130 – Uniform title main entry</w:t>
      </w:r>
    </w:p>
    <w:p w14:paraId="07999756" w14:textId="77777777" w:rsidR="00224D06" w:rsidRDefault="00224D06">
      <w:pPr>
        <w:rPr>
          <w:rFonts w:ascii="Arial" w:hAnsi="Arial" w:cs="Arial"/>
          <w:sz w:val="24"/>
          <w:szCs w:val="24"/>
        </w:rPr>
      </w:pPr>
    </w:p>
    <w:p w14:paraId="4759D407" w14:textId="7BDCA627" w:rsidR="00224D06" w:rsidRDefault="00224D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A722CF">
        <w:rPr>
          <w:rFonts w:ascii="Arial" w:hAnsi="Arial" w:cs="Arial"/>
          <w:b/>
          <w:bCs/>
          <w:sz w:val="24"/>
          <w:szCs w:val="24"/>
        </w:rPr>
        <w:t>XX Fields</w:t>
      </w:r>
      <w:r>
        <w:rPr>
          <w:rFonts w:ascii="Arial" w:hAnsi="Arial" w:cs="Arial"/>
          <w:b/>
          <w:bCs/>
          <w:sz w:val="24"/>
          <w:szCs w:val="24"/>
        </w:rPr>
        <w:t>—Title</w:t>
      </w:r>
      <w:r w:rsidR="008D7157">
        <w:rPr>
          <w:rFonts w:ascii="Arial" w:hAnsi="Arial" w:cs="Arial"/>
          <w:b/>
          <w:bCs/>
          <w:sz w:val="24"/>
          <w:szCs w:val="24"/>
        </w:rPr>
        <w:t>, Edition,</w:t>
      </w:r>
      <w:r>
        <w:rPr>
          <w:rFonts w:ascii="Arial" w:hAnsi="Arial" w:cs="Arial"/>
          <w:b/>
          <w:bCs/>
          <w:sz w:val="24"/>
          <w:szCs w:val="24"/>
        </w:rPr>
        <w:t xml:space="preserve"> and Publication Information</w:t>
      </w:r>
    </w:p>
    <w:p w14:paraId="1EBF2C5A" w14:textId="271547AC" w:rsidR="00224D06" w:rsidRDefault="00224D06">
      <w:pPr>
        <w:rPr>
          <w:rFonts w:ascii="Arial" w:hAnsi="Arial" w:cs="Arial"/>
          <w:b/>
          <w:bCs/>
          <w:sz w:val="24"/>
          <w:szCs w:val="24"/>
        </w:rPr>
      </w:pPr>
    </w:p>
    <w:p w14:paraId="211C9484" w14:textId="3AEDEEE1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240 – Uniform title </w:t>
      </w:r>
      <w:r w:rsidR="00224D06">
        <w:rPr>
          <w:rFonts w:ascii="Arial" w:hAnsi="Arial" w:cs="Arial"/>
          <w:sz w:val="24"/>
          <w:szCs w:val="24"/>
        </w:rPr>
        <w:t>(u</w:t>
      </w:r>
      <w:r w:rsidRPr="002C41E9">
        <w:rPr>
          <w:rFonts w:ascii="Arial" w:hAnsi="Arial" w:cs="Arial"/>
          <w:sz w:val="24"/>
          <w:szCs w:val="24"/>
        </w:rPr>
        <w:t>sed to bring together different manifestations of</w:t>
      </w:r>
      <w:r w:rsidR="00224D06">
        <w:rPr>
          <w:rFonts w:ascii="Arial" w:hAnsi="Arial" w:cs="Arial"/>
          <w:sz w:val="24"/>
          <w:szCs w:val="24"/>
        </w:rPr>
        <w:t xml:space="preserve"> </w:t>
      </w:r>
      <w:r w:rsidRPr="002C41E9">
        <w:rPr>
          <w:rFonts w:ascii="Arial" w:hAnsi="Arial" w:cs="Arial"/>
          <w:sz w:val="24"/>
          <w:szCs w:val="24"/>
        </w:rPr>
        <w:t>the same work</w:t>
      </w:r>
      <w:r w:rsidR="00224D06">
        <w:rPr>
          <w:rFonts w:ascii="Arial" w:hAnsi="Arial" w:cs="Arial"/>
          <w:sz w:val="24"/>
          <w:szCs w:val="24"/>
        </w:rPr>
        <w:t xml:space="preserve"> when the author is known)</w:t>
      </w:r>
    </w:p>
    <w:p w14:paraId="58866A44" w14:textId="2B306606" w:rsidR="000668E5" w:rsidRPr="002C41E9" w:rsidRDefault="00066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245 – Title proper</w:t>
      </w:r>
    </w:p>
    <w:p w14:paraId="7437FD03" w14:textId="5ADF23AC" w:rsidR="000263D5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246 – Variant title</w:t>
      </w:r>
      <w:r w:rsidR="00746B5A">
        <w:rPr>
          <w:rFonts w:ascii="Arial" w:hAnsi="Arial" w:cs="Arial"/>
          <w:sz w:val="24"/>
          <w:szCs w:val="24"/>
        </w:rPr>
        <w:t>s</w:t>
      </w:r>
    </w:p>
    <w:p w14:paraId="3D6860EA" w14:textId="1D4E817A" w:rsidR="008D7157" w:rsidRPr="002C41E9" w:rsidRDefault="008D7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250 -- Edition  </w:t>
      </w:r>
    </w:p>
    <w:p w14:paraId="79D008F8" w14:textId="40B78376" w:rsidR="00224D06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260 – </w:t>
      </w:r>
      <w:r w:rsidR="00C35623">
        <w:rPr>
          <w:rFonts w:ascii="Arial" w:hAnsi="Arial" w:cs="Arial"/>
          <w:sz w:val="24"/>
          <w:szCs w:val="24"/>
        </w:rPr>
        <w:t xml:space="preserve">Production, publication, distribution, manufacture, and copyright </w:t>
      </w:r>
      <w:r w:rsidR="00B148F6">
        <w:rPr>
          <w:rFonts w:ascii="Arial" w:hAnsi="Arial" w:cs="Arial"/>
          <w:sz w:val="24"/>
          <w:szCs w:val="24"/>
        </w:rPr>
        <w:t xml:space="preserve">information </w:t>
      </w:r>
      <w:r w:rsidR="00FE47BE">
        <w:rPr>
          <w:rFonts w:ascii="Arial" w:hAnsi="Arial" w:cs="Arial"/>
          <w:sz w:val="24"/>
          <w:szCs w:val="24"/>
        </w:rPr>
        <w:t>(AACR records)</w:t>
      </w:r>
    </w:p>
    <w:p w14:paraId="242675F2" w14:textId="354301AD" w:rsidR="00224D06" w:rsidRPr="002C41E9" w:rsidRDefault="00224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264 </w:t>
      </w:r>
      <w:r w:rsidRPr="002C41E9">
        <w:rPr>
          <w:rFonts w:ascii="Arial" w:hAnsi="Arial" w:cs="Arial"/>
          <w:sz w:val="24"/>
          <w:szCs w:val="24"/>
        </w:rPr>
        <w:t xml:space="preserve">– </w:t>
      </w:r>
      <w:r w:rsidR="00C35623">
        <w:rPr>
          <w:rFonts w:ascii="Arial" w:hAnsi="Arial" w:cs="Arial"/>
          <w:sz w:val="24"/>
          <w:szCs w:val="24"/>
        </w:rPr>
        <w:t xml:space="preserve">Production, publication, distribution, manufacture, and copyright information  </w:t>
      </w:r>
      <w:r w:rsidR="004D4039">
        <w:rPr>
          <w:rFonts w:ascii="Arial" w:hAnsi="Arial" w:cs="Arial"/>
          <w:sz w:val="24"/>
          <w:szCs w:val="24"/>
        </w:rPr>
        <w:t>(RDA records)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8B1B30" w14:textId="77777777" w:rsidR="00224D06" w:rsidRDefault="00224D06">
      <w:pPr>
        <w:rPr>
          <w:rFonts w:ascii="Arial" w:hAnsi="Arial" w:cs="Arial"/>
          <w:sz w:val="24"/>
          <w:szCs w:val="24"/>
        </w:rPr>
      </w:pPr>
    </w:p>
    <w:p w14:paraId="26F18765" w14:textId="10C60B76" w:rsidR="00224D06" w:rsidRDefault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A722CF">
        <w:rPr>
          <w:rFonts w:ascii="Arial" w:hAnsi="Arial" w:cs="Arial"/>
          <w:b/>
          <w:bCs/>
          <w:sz w:val="24"/>
          <w:szCs w:val="24"/>
        </w:rPr>
        <w:t>XX Fields</w:t>
      </w:r>
      <w:r>
        <w:rPr>
          <w:rFonts w:ascii="Arial" w:hAnsi="Arial" w:cs="Arial"/>
          <w:b/>
          <w:bCs/>
          <w:sz w:val="24"/>
          <w:szCs w:val="24"/>
        </w:rPr>
        <w:t xml:space="preserve">—Physical Description </w:t>
      </w:r>
    </w:p>
    <w:p w14:paraId="35476904" w14:textId="77777777" w:rsidR="00224D06" w:rsidRDefault="00224D06">
      <w:pPr>
        <w:rPr>
          <w:rFonts w:ascii="Arial" w:hAnsi="Arial" w:cs="Arial"/>
          <w:sz w:val="24"/>
          <w:szCs w:val="24"/>
        </w:rPr>
      </w:pPr>
    </w:p>
    <w:p w14:paraId="31C39539" w14:textId="6CB6B8F8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many fields used to record various aspects of a resource’s physical description. These are just a few.</w:t>
      </w:r>
    </w:p>
    <w:p w14:paraId="38E2EED1" w14:textId="77777777" w:rsidR="00FE47BE" w:rsidRDefault="00FE47BE" w:rsidP="00FE47BE">
      <w:pPr>
        <w:rPr>
          <w:rFonts w:ascii="Arial" w:hAnsi="Arial" w:cs="Arial"/>
          <w:sz w:val="24"/>
          <w:szCs w:val="24"/>
        </w:rPr>
      </w:pPr>
    </w:p>
    <w:p w14:paraId="69739826" w14:textId="77777777" w:rsidR="00FE47BE" w:rsidRDefault="000263D5" w:rsidP="00FE47BE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300 – Physical description</w:t>
      </w:r>
    </w:p>
    <w:p w14:paraId="0A17508A" w14:textId="77777777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310 – Current publication frequency</w:t>
      </w:r>
    </w:p>
    <w:p w14:paraId="09BF981B" w14:textId="1A491C09" w:rsidR="000263D5" w:rsidRPr="002C41E9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321 – Former publication frequency</w:t>
      </w:r>
      <w:r w:rsidR="000263D5" w:rsidRPr="002C41E9">
        <w:rPr>
          <w:rFonts w:ascii="Arial" w:hAnsi="Arial" w:cs="Arial"/>
          <w:sz w:val="24"/>
          <w:szCs w:val="24"/>
        </w:rPr>
        <w:t xml:space="preserve"> </w:t>
      </w:r>
    </w:p>
    <w:p w14:paraId="3CB9E5CC" w14:textId="1443D4D4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336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Content type</w:t>
      </w:r>
    </w:p>
    <w:p w14:paraId="09487D05" w14:textId="5A167CB8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337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Media type</w:t>
      </w:r>
    </w:p>
    <w:p w14:paraId="5264FF7F" w14:textId="74541128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338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Carrier type</w:t>
      </w:r>
    </w:p>
    <w:p w14:paraId="55DEF93C" w14:textId="1F79DB1F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340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Physical medium</w:t>
      </w:r>
    </w:p>
    <w:p w14:paraId="159A3291" w14:textId="720A1F8A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341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Accessibility content</w:t>
      </w:r>
    </w:p>
    <w:p w14:paraId="0968D5FD" w14:textId="6426C586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344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Sound characteristics</w:t>
      </w:r>
    </w:p>
    <w:p w14:paraId="51007B43" w14:textId="5E72C9E7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345 – Projection characteristics of moving image</w:t>
      </w:r>
    </w:p>
    <w:p w14:paraId="45E8A5F8" w14:textId="1A83E54D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347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Digital file characteristics</w:t>
      </w:r>
    </w:p>
    <w:p w14:paraId="0933FF6D" w14:textId="63E3A09C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43CD2">
        <w:rPr>
          <w:rFonts w:ascii="Arial" w:hAnsi="Arial" w:cs="Arial"/>
          <w:sz w:val="24"/>
          <w:szCs w:val="24"/>
        </w:rPr>
        <w:t>80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 w:rsidR="00243CD2">
        <w:rPr>
          <w:rFonts w:ascii="Arial" w:hAnsi="Arial" w:cs="Arial"/>
          <w:sz w:val="24"/>
          <w:szCs w:val="24"/>
        </w:rPr>
        <w:t>Format of work</w:t>
      </w:r>
    </w:p>
    <w:p w14:paraId="2ADAB464" w14:textId="710A1A11" w:rsidR="00FE47BE" w:rsidRDefault="00FE47BE" w:rsidP="00FE4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43CD2">
        <w:rPr>
          <w:rFonts w:ascii="Arial" w:hAnsi="Arial" w:cs="Arial"/>
          <w:sz w:val="24"/>
          <w:szCs w:val="24"/>
        </w:rPr>
        <w:t>82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 w:rsidR="00243CD2">
        <w:rPr>
          <w:rFonts w:ascii="Arial" w:hAnsi="Arial" w:cs="Arial"/>
          <w:sz w:val="24"/>
          <w:szCs w:val="24"/>
        </w:rPr>
        <w:t>Medium of performance</w:t>
      </w:r>
    </w:p>
    <w:p w14:paraId="3E74A296" w14:textId="77777777" w:rsidR="00FE47BE" w:rsidRPr="002C41E9" w:rsidRDefault="00FE47BE" w:rsidP="00FE47BE">
      <w:pPr>
        <w:rPr>
          <w:rFonts w:ascii="Arial" w:hAnsi="Arial" w:cs="Arial"/>
          <w:sz w:val="24"/>
          <w:szCs w:val="24"/>
        </w:rPr>
      </w:pPr>
    </w:p>
    <w:p w14:paraId="573448D1" w14:textId="5DADF7F7" w:rsidR="00243CD2" w:rsidRDefault="00243CD2" w:rsidP="00243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A722CF">
        <w:rPr>
          <w:rFonts w:ascii="Arial" w:hAnsi="Arial" w:cs="Arial"/>
          <w:b/>
          <w:bCs/>
          <w:sz w:val="24"/>
          <w:szCs w:val="24"/>
        </w:rPr>
        <w:t>XX Fields</w:t>
      </w:r>
      <w:r>
        <w:rPr>
          <w:rFonts w:ascii="Arial" w:hAnsi="Arial" w:cs="Arial"/>
          <w:b/>
          <w:bCs/>
          <w:sz w:val="24"/>
          <w:szCs w:val="24"/>
        </w:rPr>
        <w:t xml:space="preserve">—Series Information </w:t>
      </w:r>
    </w:p>
    <w:p w14:paraId="20D7E5DE" w14:textId="2336A828" w:rsidR="00FE47BE" w:rsidRDefault="00FE47BE" w:rsidP="00FE47BE">
      <w:pPr>
        <w:rPr>
          <w:rFonts w:ascii="Arial" w:hAnsi="Arial" w:cs="Arial"/>
          <w:sz w:val="24"/>
          <w:szCs w:val="24"/>
        </w:rPr>
      </w:pPr>
    </w:p>
    <w:p w14:paraId="12C7C747" w14:textId="10D525A0" w:rsidR="00243CD2" w:rsidRPr="002C41E9" w:rsidRDefault="00243CD2" w:rsidP="00243CD2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40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Series statement (This tag is obsolete, but is still present in older records)</w:t>
      </w:r>
    </w:p>
    <w:p w14:paraId="15349BAE" w14:textId="78A5AAB1" w:rsidR="00243CD2" w:rsidRPr="002C41E9" w:rsidRDefault="00243CD2" w:rsidP="00243CD2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 xml:space="preserve">490 – </w:t>
      </w:r>
      <w:r>
        <w:rPr>
          <w:rFonts w:ascii="Arial" w:hAnsi="Arial" w:cs="Arial"/>
          <w:sz w:val="24"/>
          <w:szCs w:val="24"/>
        </w:rPr>
        <w:t>Series statement (Series statement as it appears on the resource—may be used in conjunction with 8XX entries)</w:t>
      </w:r>
    </w:p>
    <w:p w14:paraId="02DDD1D7" w14:textId="77777777" w:rsidR="00243CD2" w:rsidRPr="002C41E9" w:rsidRDefault="00243CD2" w:rsidP="00FE47BE">
      <w:pPr>
        <w:rPr>
          <w:rFonts w:ascii="Arial" w:hAnsi="Arial" w:cs="Arial"/>
          <w:sz w:val="24"/>
          <w:szCs w:val="24"/>
        </w:rPr>
      </w:pPr>
    </w:p>
    <w:p w14:paraId="319984E6" w14:textId="77777777" w:rsidR="00243CD2" w:rsidRDefault="00243CD2" w:rsidP="00243C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A722CF">
        <w:rPr>
          <w:rFonts w:ascii="Arial" w:hAnsi="Arial" w:cs="Arial"/>
          <w:b/>
          <w:bCs/>
          <w:sz w:val="24"/>
          <w:szCs w:val="24"/>
        </w:rPr>
        <w:t>XX Fields</w:t>
      </w:r>
      <w:r>
        <w:rPr>
          <w:rFonts w:ascii="Arial" w:hAnsi="Arial" w:cs="Arial"/>
          <w:b/>
          <w:bCs/>
          <w:sz w:val="24"/>
          <w:szCs w:val="24"/>
        </w:rPr>
        <w:t>—Notes</w:t>
      </w:r>
    </w:p>
    <w:p w14:paraId="451B47B1" w14:textId="77777777" w:rsidR="00243CD2" w:rsidRDefault="00243CD2" w:rsidP="00243CD2">
      <w:pPr>
        <w:rPr>
          <w:rFonts w:ascii="Arial" w:hAnsi="Arial" w:cs="Arial"/>
          <w:b/>
          <w:bCs/>
          <w:sz w:val="24"/>
          <w:szCs w:val="24"/>
        </w:rPr>
      </w:pPr>
    </w:p>
    <w:p w14:paraId="2F02DAED" w14:textId="11BCF2C2" w:rsidR="00243CD2" w:rsidRDefault="00243CD2" w:rsidP="00243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many fields used to record notes of various types. These are just a few.</w:t>
      </w:r>
    </w:p>
    <w:p w14:paraId="18B9ACF5" w14:textId="262CFA7D" w:rsidR="009E56F3" w:rsidRDefault="009E56F3" w:rsidP="00243CD2">
      <w:pPr>
        <w:rPr>
          <w:rFonts w:ascii="Arial" w:hAnsi="Arial" w:cs="Arial"/>
          <w:sz w:val="24"/>
          <w:szCs w:val="24"/>
        </w:rPr>
      </w:pPr>
    </w:p>
    <w:p w14:paraId="55D194D2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500 – General note</w:t>
      </w:r>
    </w:p>
    <w:p w14:paraId="64470DF6" w14:textId="29076AAE" w:rsidR="000263D5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lastRenderedPageBreak/>
        <w:t>504 – Bibliography note</w:t>
      </w:r>
    </w:p>
    <w:p w14:paraId="1C944D7C" w14:textId="76480E47" w:rsidR="00F44811" w:rsidRPr="002C41E9" w:rsidRDefault="00F44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505 – Contents note</w:t>
      </w:r>
    </w:p>
    <w:p w14:paraId="14EF6FC2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508 – Creation/production credits note</w:t>
      </w:r>
    </w:p>
    <w:p w14:paraId="409F33B4" w14:textId="7642F403" w:rsidR="000263D5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511 – Participant or performer note</w:t>
      </w:r>
    </w:p>
    <w:p w14:paraId="01980D68" w14:textId="24320338" w:rsidR="00243CD2" w:rsidRDefault="00243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 – Date/time and place of an event</w:t>
      </w:r>
    </w:p>
    <w:p w14:paraId="2DB23976" w14:textId="7709163A" w:rsidR="00243CD2" w:rsidRPr="002C41E9" w:rsidRDefault="00243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520 – Summary note</w:t>
      </w:r>
    </w:p>
    <w:p w14:paraId="368F4C25" w14:textId="62115B57" w:rsidR="000263D5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521 – Target audience note</w:t>
      </w:r>
    </w:p>
    <w:p w14:paraId="3268F36B" w14:textId="4E04D026" w:rsidR="000263D5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526 – Study program information note</w:t>
      </w:r>
    </w:p>
    <w:p w14:paraId="3B889B0E" w14:textId="249A414B" w:rsidR="00243CD2" w:rsidRPr="002C41E9" w:rsidRDefault="00243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532 – Accessibility note</w:t>
      </w:r>
    </w:p>
    <w:p w14:paraId="676C8C7E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538 – Systems detail note</w:t>
      </w:r>
    </w:p>
    <w:p w14:paraId="4A56AF37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546 – Translation note</w:t>
      </w:r>
    </w:p>
    <w:p w14:paraId="7A8CAAF7" w14:textId="4576BE7F" w:rsidR="000263D5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58</w:t>
      </w:r>
      <w:r w:rsidR="00243CD2">
        <w:rPr>
          <w:rFonts w:ascii="Arial" w:hAnsi="Arial" w:cs="Arial"/>
          <w:sz w:val="24"/>
          <w:szCs w:val="24"/>
        </w:rPr>
        <w:t>8</w:t>
      </w:r>
      <w:r w:rsidRPr="002C41E9">
        <w:rPr>
          <w:rFonts w:ascii="Arial" w:hAnsi="Arial" w:cs="Arial"/>
          <w:sz w:val="24"/>
          <w:szCs w:val="24"/>
        </w:rPr>
        <w:t xml:space="preserve"> – </w:t>
      </w:r>
      <w:r w:rsidR="00243CD2">
        <w:rPr>
          <w:rFonts w:ascii="Arial" w:hAnsi="Arial" w:cs="Arial"/>
          <w:sz w:val="24"/>
          <w:szCs w:val="24"/>
        </w:rPr>
        <w:t>Source of description note</w:t>
      </w:r>
    </w:p>
    <w:p w14:paraId="7776F2B0" w14:textId="29494100" w:rsidR="00243CD2" w:rsidRDefault="00243CD2">
      <w:pPr>
        <w:rPr>
          <w:rFonts w:ascii="Arial" w:hAnsi="Arial" w:cs="Arial"/>
          <w:sz w:val="24"/>
          <w:szCs w:val="24"/>
        </w:rPr>
      </w:pPr>
    </w:p>
    <w:p w14:paraId="536CC059" w14:textId="2DB40351" w:rsidR="00243CD2" w:rsidRDefault="00243CD2" w:rsidP="00243C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A722CF">
        <w:rPr>
          <w:rFonts w:ascii="Arial" w:hAnsi="Arial" w:cs="Arial"/>
          <w:b/>
          <w:bCs/>
          <w:sz w:val="24"/>
          <w:szCs w:val="24"/>
        </w:rPr>
        <w:t>XX Fields</w:t>
      </w:r>
      <w:r>
        <w:rPr>
          <w:rFonts w:ascii="Arial" w:hAnsi="Arial" w:cs="Arial"/>
          <w:b/>
          <w:bCs/>
          <w:sz w:val="24"/>
          <w:szCs w:val="24"/>
        </w:rPr>
        <w:t>—Subjects</w:t>
      </w:r>
    </w:p>
    <w:p w14:paraId="7A4F6899" w14:textId="77777777" w:rsidR="00243CD2" w:rsidRPr="002C41E9" w:rsidRDefault="00243CD2">
      <w:pPr>
        <w:rPr>
          <w:rFonts w:ascii="Arial" w:hAnsi="Arial" w:cs="Arial"/>
          <w:sz w:val="24"/>
          <w:szCs w:val="24"/>
        </w:rPr>
      </w:pPr>
    </w:p>
    <w:p w14:paraId="519E898A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600 – Personal name subject heading</w:t>
      </w:r>
    </w:p>
    <w:p w14:paraId="4A0F421C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610 – Corporate body subject heading</w:t>
      </w:r>
    </w:p>
    <w:p w14:paraId="4667FC58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611 – Conference subject heading</w:t>
      </w:r>
    </w:p>
    <w:p w14:paraId="1E48A372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650 – Topical subject heading</w:t>
      </w:r>
    </w:p>
    <w:p w14:paraId="63B32055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651 – Geographic place subject heading</w:t>
      </w:r>
    </w:p>
    <w:p w14:paraId="69EC4780" w14:textId="2F99F3B7" w:rsidR="000263D5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655 – Genre</w:t>
      </w:r>
      <w:r w:rsidR="00F44811">
        <w:rPr>
          <w:rFonts w:ascii="Arial" w:hAnsi="Arial" w:cs="Arial"/>
          <w:sz w:val="24"/>
          <w:szCs w:val="24"/>
        </w:rPr>
        <w:t xml:space="preserve"> or form</w:t>
      </w:r>
      <w:r w:rsidRPr="002C41E9">
        <w:rPr>
          <w:rFonts w:ascii="Arial" w:hAnsi="Arial" w:cs="Arial"/>
          <w:sz w:val="24"/>
          <w:szCs w:val="24"/>
        </w:rPr>
        <w:t xml:space="preserve"> subject heading</w:t>
      </w:r>
    </w:p>
    <w:p w14:paraId="402788AD" w14:textId="7DC0B0C8" w:rsidR="00F44811" w:rsidRPr="002C41E9" w:rsidRDefault="00F44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690 – Local subject heading</w:t>
      </w:r>
    </w:p>
    <w:p w14:paraId="287FE58C" w14:textId="6DF004FA" w:rsidR="000263D5" w:rsidRDefault="00026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EF4974E" w14:textId="35E2E226" w:rsidR="00243CD2" w:rsidRDefault="00243CD2" w:rsidP="00243C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A722CF">
        <w:rPr>
          <w:rFonts w:ascii="Arial" w:hAnsi="Arial" w:cs="Arial"/>
          <w:b/>
          <w:bCs/>
          <w:sz w:val="24"/>
          <w:szCs w:val="24"/>
        </w:rPr>
        <w:t>XX Fields</w:t>
      </w:r>
      <w:r>
        <w:rPr>
          <w:rFonts w:ascii="Arial" w:hAnsi="Arial" w:cs="Arial"/>
          <w:b/>
          <w:bCs/>
          <w:sz w:val="24"/>
          <w:szCs w:val="24"/>
        </w:rPr>
        <w:t>—Added Entries</w:t>
      </w:r>
    </w:p>
    <w:p w14:paraId="5C0A90E3" w14:textId="1C654070" w:rsidR="000D4AEA" w:rsidRDefault="000D4AEA" w:rsidP="00243CD2">
      <w:pPr>
        <w:rPr>
          <w:rFonts w:ascii="Arial" w:hAnsi="Arial" w:cs="Arial"/>
          <w:b/>
          <w:bCs/>
          <w:sz w:val="24"/>
          <w:szCs w:val="24"/>
        </w:rPr>
      </w:pPr>
    </w:p>
    <w:p w14:paraId="7365D8B5" w14:textId="5A840AAA" w:rsidR="000D4AEA" w:rsidRPr="000D4AEA" w:rsidRDefault="000D4AEA" w:rsidP="00243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Added entries are used to record names of persons or groups </w:t>
      </w:r>
      <w:r w:rsidR="00746B5A">
        <w:rPr>
          <w:rFonts w:ascii="Arial" w:hAnsi="Arial" w:cs="Arial"/>
          <w:sz w:val="24"/>
          <w:szCs w:val="24"/>
        </w:rPr>
        <w:t xml:space="preserve">other than the principal creator </w:t>
      </w:r>
      <w:r>
        <w:rPr>
          <w:rFonts w:ascii="Arial" w:hAnsi="Arial" w:cs="Arial"/>
          <w:sz w:val="24"/>
          <w:szCs w:val="24"/>
        </w:rPr>
        <w:t>that contribute to the creation of a work</w:t>
      </w:r>
      <w:r w:rsidR="00746B5A">
        <w:rPr>
          <w:rFonts w:ascii="Arial" w:hAnsi="Arial" w:cs="Arial"/>
          <w:sz w:val="24"/>
          <w:szCs w:val="24"/>
        </w:rPr>
        <w:t xml:space="preserve">. These fields are also used for </w:t>
      </w:r>
      <w:r>
        <w:rPr>
          <w:rFonts w:ascii="Arial" w:hAnsi="Arial" w:cs="Arial"/>
          <w:sz w:val="24"/>
          <w:szCs w:val="24"/>
        </w:rPr>
        <w:t>related titles.</w:t>
      </w:r>
    </w:p>
    <w:p w14:paraId="2BFBE0C2" w14:textId="77777777" w:rsidR="00243CD2" w:rsidRPr="002C41E9" w:rsidRDefault="00243C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D9602DA" w14:textId="77777777" w:rsidR="000263D5" w:rsidRPr="002C41E9" w:rsidRDefault="00026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700 – Personal name added entry</w:t>
      </w:r>
    </w:p>
    <w:p w14:paraId="0EF83A9E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710 – Corporate body added entry</w:t>
      </w:r>
    </w:p>
    <w:p w14:paraId="63ED7592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711 – Conference added entry</w:t>
      </w:r>
    </w:p>
    <w:p w14:paraId="27C44865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730 – Uniform title added entry</w:t>
      </w:r>
    </w:p>
    <w:p w14:paraId="70EAC146" w14:textId="0D9DF8A8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740 – Title added entry</w:t>
      </w:r>
    </w:p>
    <w:p w14:paraId="790580DA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780 – Earlier title for serials</w:t>
      </w:r>
    </w:p>
    <w:p w14:paraId="632D3716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785 – Later title for serials</w:t>
      </w:r>
    </w:p>
    <w:p w14:paraId="58A725A0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787 – Related title for serials</w:t>
      </w:r>
    </w:p>
    <w:p w14:paraId="1F5B54C7" w14:textId="7627C5DE" w:rsidR="000263D5" w:rsidRDefault="000263D5">
      <w:pPr>
        <w:rPr>
          <w:rFonts w:ascii="Arial" w:hAnsi="Arial" w:cs="Arial"/>
          <w:sz w:val="24"/>
          <w:szCs w:val="24"/>
        </w:rPr>
      </w:pPr>
    </w:p>
    <w:p w14:paraId="73AB15F1" w14:textId="57A66177" w:rsidR="00CC271C" w:rsidRDefault="00CC271C" w:rsidP="00CC2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A722CF">
        <w:rPr>
          <w:rFonts w:ascii="Arial" w:hAnsi="Arial" w:cs="Arial"/>
          <w:b/>
          <w:bCs/>
          <w:sz w:val="24"/>
          <w:szCs w:val="24"/>
        </w:rPr>
        <w:t>XX Fields</w:t>
      </w:r>
      <w:r>
        <w:rPr>
          <w:rFonts w:ascii="Arial" w:hAnsi="Arial" w:cs="Arial"/>
          <w:b/>
          <w:bCs/>
          <w:sz w:val="24"/>
          <w:szCs w:val="24"/>
        </w:rPr>
        <w:t>—Series Information and Other Miscellaneous Information</w:t>
      </w:r>
    </w:p>
    <w:p w14:paraId="6EDEC7FD" w14:textId="77777777" w:rsidR="00CC271C" w:rsidRPr="002C41E9" w:rsidRDefault="00CC271C">
      <w:pPr>
        <w:rPr>
          <w:rFonts w:ascii="Arial" w:hAnsi="Arial" w:cs="Arial"/>
          <w:sz w:val="24"/>
          <w:szCs w:val="24"/>
        </w:rPr>
      </w:pPr>
    </w:p>
    <w:p w14:paraId="0DD00E1E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800 – Personal name series entry</w:t>
      </w:r>
    </w:p>
    <w:p w14:paraId="6451A735" w14:textId="24F5FCB5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830 – Uniform title series entry</w:t>
      </w:r>
    </w:p>
    <w:p w14:paraId="2B888036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  <w:r w:rsidRPr="002C41E9">
        <w:rPr>
          <w:rFonts w:ascii="Arial" w:hAnsi="Arial" w:cs="Arial"/>
          <w:sz w:val="24"/>
          <w:szCs w:val="24"/>
        </w:rPr>
        <w:t>856 – http address</w:t>
      </w:r>
    </w:p>
    <w:p w14:paraId="2EAB6DF0" w14:textId="77777777" w:rsidR="000263D5" w:rsidRPr="002C41E9" w:rsidRDefault="000263D5">
      <w:pPr>
        <w:rPr>
          <w:rFonts w:ascii="Arial" w:hAnsi="Arial" w:cs="Arial"/>
          <w:sz w:val="24"/>
          <w:szCs w:val="24"/>
        </w:rPr>
      </w:pPr>
    </w:p>
    <w:p w14:paraId="3CB0B130" w14:textId="32A0CC5D" w:rsidR="000D4AEA" w:rsidRPr="008A5A94" w:rsidRDefault="000D4AEA" w:rsidP="000D4AEA">
      <w:pPr>
        <w:rPr>
          <w:rFonts w:ascii="Arial" w:hAnsi="Arial" w:cs="Arial"/>
          <w:b/>
          <w:sz w:val="24"/>
          <w:szCs w:val="24"/>
        </w:rPr>
      </w:pPr>
      <w:bookmarkStart w:id="0" w:name="_Hlk43190522"/>
      <w:r w:rsidRPr="008A5A94">
        <w:rPr>
          <w:rFonts w:ascii="Arial" w:hAnsi="Arial" w:cs="Arial"/>
          <w:b/>
          <w:sz w:val="24"/>
          <w:szCs w:val="24"/>
        </w:rPr>
        <w:t>The Leader and the Fixed Field</w:t>
      </w:r>
    </w:p>
    <w:p w14:paraId="618A5102" w14:textId="77777777" w:rsidR="000D4AEA" w:rsidRDefault="000D4AEA" w:rsidP="000D4AEA">
      <w:pPr>
        <w:rPr>
          <w:rFonts w:ascii="Arial" w:hAnsi="Arial" w:cs="Arial"/>
          <w:b/>
          <w:sz w:val="28"/>
          <w:szCs w:val="28"/>
        </w:rPr>
      </w:pPr>
    </w:p>
    <w:p w14:paraId="12529A03" w14:textId="77777777" w:rsidR="000D4AEA" w:rsidRPr="002C41E9" w:rsidRDefault="000D4AEA" w:rsidP="000D4AEA">
      <w:p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/>
          <w:sz w:val="24"/>
          <w:szCs w:val="24"/>
        </w:rPr>
        <w:t>Leader</w:t>
      </w:r>
    </w:p>
    <w:p w14:paraId="05EB283B" w14:textId="77777777" w:rsidR="000D4AEA" w:rsidRPr="00BF489F" w:rsidRDefault="000D4AEA" w:rsidP="000D4AEA">
      <w:pPr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lastRenderedPageBreak/>
        <w:t>The first 24 character positions of every record (00-23)</w:t>
      </w:r>
    </w:p>
    <w:p w14:paraId="29730952" w14:textId="77777777" w:rsidR="000D4AEA" w:rsidRPr="002C41E9" w:rsidRDefault="000D4AEA" w:rsidP="000D4AEA">
      <w:pPr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Contained in MARC tag 000 with no indicators or subfields</w:t>
      </w:r>
    </w:p>
    <w:p w14:paraId="3D3956DF" w14:textId="77777777" w:rsidR="000D4AEA" w:rsidRPr="002C41E9" w:rsidRDefault="000D4AEA" w:rsidP="000D4AEA">
      <w:pPr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Character positions indicate individual elements</w:t>
      </w:r>
    </w:p>
    <w:p w14:paraId="5BC678CF" w14:textId="77777777" w:rsidR="000D4AEA" w:rsidRPr="00424F43" w:rsidRDefault="000D4AEA" w:rsidP="000D4AEA">
      <w:pPr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Elements contain coded </w:t>
      </w:r>
      <w:r>
        <w:rPr>
          <w:rFonts w:ascii="Arial" w:hAnsi="Arial" w:cs="Arial"/>
          <w:bCs/>
          <w:sz w:val="24"/>
          <w:szCs w:val="24"/>
        </w:rPr>
        <w:t>inform</w:t>
      </w:r>
      <w:r w:rsidRPr="002C41E9">
        <w:rPr>
          <w:rFonts w:ascii="Arial" w:hAnsi="Arial" w:cs="Arial"/>
          <w:bCs/>
          <w:sz w:val="24"/>
          <w:szCs w:val="24"/>
        </w:rPr>
        <w:t>ation</w:t>
      </w:r>
    </w:p>
    <w:p w14:paraId="68158832" w14:textId="77777777" w:rsidR="000D4AEA" w:rsidRPr="002C41E9" w:rsidRDefault="000D4AEA" w:rsidP="000D4AEA">
      <w:pPr>
        <w:numPr>
          <w:ilvl w:val="1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Each element will only accept codes that are valid for that element</w:t>
      </w:r>
    </w:p>
    <w:p w14:paraId="1D16CEB1" w14:textId="77777777" w:rsidR="000D4AEA" w:rsidRPr="002C41E9" w:rsidRDefault="000D4AEA" w:rsidP="000D4AEA">
      <w:pPr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Tells the computer how to process the record</w:t>
      </w:r>
    </w:p>
    <w:p w14:paraId="0F041EB1" w14:textId="77777777" w:rsidR="000D4AEA" w:rsidRPr="002C41E9" w:rsidRDefault="000D4AEA" w:rsidP="000D4AEA">
      <w:pPr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Some elements are system-generated; some are supplied by the cataloger</w:t>
      </w:r>
    </w:p>
    <w:p w14:paraId="2C1A1D3B" w14:textId="77777777" w:rsidR="000D4AEA" w:rsidRPr="00AE4838" w:rsidRDefault="000D4AEA" w:rsidP="000D4AEA">
      <w:pPr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Cataloger-supplied elements include: </w:t>
      </w:r>
    </w:p>
    <w:p w14:paraId="00E02B5E" w14:textId="77777777" w:rsidR="000D4AEA" w:rsidRPr="00AE4838" w:rsidRDefault="000D4AEA" w:rsidP="000D4AEA">
      <w:pPr>
        <w:numPr>
          <w:ilvl w:val="1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Format of material: book, sound recording, visual material, etc.</w:t>
      </w:r>
    </w:p>
    <w:p w14:paraId="32EC5AD7" w14:textId="77777777" w:rsidR="000D4AEA" w:rsidRPr="00AE4838" w:rsidRDefault="000D4AEA" w:rsidP="000D4AEA">
      <w:pPr>
        <w:numPr>
          <w:ilvl w:val="1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Publishing format: monograph (complete in one entity) or serial (published on a continuing basis)</w:t>
      </w:r>
    </w:p>
    <w:p w14:paraId="3065AB98" w14:textId="77777777" w:rsidR="000D4AEA" w:rsidRPr="00AE4838" w:rsidRDefault="000D4AEA" w:rsidP="000D4AEA">
      <w:pPr>
        <w:numPr>
          <w:ilvl w:val="1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Encoding level: Completeness of cataloging</w:t>
      </w:r>
    </w:p>
    <w:p w14:paraId="4774C21E" w14:textId="77777777" w:rsidR="000D4AEA" w:rsidRPr="002C41E9" w:rsidRDefault="000D4AEA" w:rsidP="000D4AEA">
      <w:pPr>
        <w:numPr>
          <w:ilvl w:val="1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Description: the content standard used to create the record</w:t>
      </w:r>
    </w:p>
    <w:p w14:paraId="6547DD90" w14:textId="77777777" w:rsidR="000D4AEA" w:rsidRPr="002C41E9" w:rsidRDefault="000D4AEA" w:rsidP="000D4AEA">
      <w:pPr>
        <w:rPr>
          <w:rFonts w:ascii="Arial" w:hAnsi="Arial" w:cs="Arial"/>
          <w:bCs/>
          <w:sz w:val="24"/>
          <w:szCs w:val="24"/>
        </w:rPr>
      </w:pPr>
    </w:p>
    <w:p w14:paraId="110BCB9C" w14:textId="6F15653A" w:rsidR="000D4AEA" w:rsidRDefault="000D4AEA" w:rsidP="000D4AEA">
      <w:p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How the leader displays in a bibliographic record depends on the </w:t>
      </w:r>
      <w:r w:rsidR="00B148F6">
        <w:rPr>
          <w:rFonts w:ascii="Arial" w:hAnsi="Arial" w:cs="Arial"/>
          <w:bCs/>
          <w:sz w:val="24"/>
          <w:szCs w:val="24"/>
        </w:rPr>
        <w:t>ILS</w:t>
      </w:r>
      <w:r w:rsidRPr="002C41E9">
        <w:rPr>
          <w:rFonts w:ascii="Arial" w:hAnsi="Arial" w:cs="Arial"/>
          <w:bCs/>
          <w:sz w:val="24"/>
          <w:szCs w:val="24"/>
        </w:rPr>
        <w:t xml:space="preserve"> being used</w:t>
      </w:r>
    </w:p>
    <w:p w14:paraId="0C8EE18A" w14:textId="77777777" w:rsidR="000D4AEA" w:rsidRDefault="000D4AEA" w:rsidP="000D4AEA">
      <w:pPr>
        <w:rPr>
          <w:rFonts w:ascii="Arial" w:hAnsi="Arial" w:cs="Arial"/>
          <w:bCs/>
          <w:sz w:val="24"/>
          <w:szCs w:val="24"/>
        </w:rPr>
      </w:pPr>
    </w:p>
    <w:p w14:paraId="606F11A5" w14:textId="77777777" w:rsidR="000D4AEA" w:rsidRDefault="000D4AEA" w:rsidP="000D4AE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Polaris, the leader is displayed in the LDR field, but may also be expanded</w:t>
      </w:r>
    </w:p>
    <w:p w14:paraId="2004CEB8" w14:textId="77777777" w:rsidR="000D4AEA" w:rsidRDefault="000D4AEA" w:rsidP="000D4AEA">
      <w:pPr>
        <w:rPr>
          <w:rFonts w:ascii="Arial" w:hAnsi="Arial" w:cs="Arial"/>
          <w:bCs/>
          <w:sz w:val="24"/>
          <w:szCs w:val="24"/>
        </w:rPr>
      </w:pPr>
    </w:p>
    <w:p w14:paraId="737B3245" w14:textId="77777777" w:rsidR="000D4AEA" w:rsidRDefault="000D4AEA" w:rsidP="000D4AE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Polaris collapsed view</w:t>
      </w:r>
    </w:p>
    <w:p w14:paraId="58448191" w14:textId="4A39A99D" w:rsidR="000D4AEA" w:rsidRDefault="00735546" w:rsidP="000D4AEA">
      <w:pPr>
        <w:rPr>
          <w:noProof/>
        </w:rPr>
      </w:pPr>
      <w:r>
        <w:rPr>
          <w:noProof/>
        </w:rPr>
        <w:drawing>
          <wp:inline distT="0" distB="0" distL="0" distR="0" wp14:anchorId="68E53860" wp14:editId="59B32FB2">
            <wp:extent cx="2895600" cy="4419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136F7" w14:textId="5A3660AB" w:rsidR="000D4AEA" w:rsidRDefault="000D4AEA" w:rsidP="000D4AEA">
      <w:pPr>
        <w:rPr>
          <w:noProof/>
        </w:rPr>
      </w:pPr>
    </w:p>
    <w:p w14:paraId="3A546826" w14:textId="77777777" w:rsidR="000D4AEA" w:rsidRPr="00932522" w:rsidRDefault="000D4AEA" w:rsidP="000D4AE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Polaris e</w:t>
      </w:r>
      <w:r w:rsidRPr="00932522">
        <w:rPr>
          <w:rFonts w:ascii="Arial" w:hAnsi="Arial" w:cs="Arial"/>
          <w:noProof/>
          <w:sz w:val="24"/>
          <w:szCs w:val="24"/>
        </w:rPr>
        <w:t>xpanded view</w:t>
      </w:r>
    </w:p>
    <w:p w14:paraId="532C54D7" w14:textId="71A5B7F5" w:rsidR="000D4AEA" w:rsidRDefault="00735546" w:rsidP="000D4AEA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D08DBB" wp14:editId="2148670A">
            <wp:extent cx="3116580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B08B" w14:textId="77777777" w:rsidR="000D4AEA" w:rsidRPr="002C41E9" w:rsidRDefault="000D4AEA" w:rsidP="000D4AEA">
      <w:pPr>
        <w:rPr>
          <w:rFonts w:ascii="Arial" w:hAnsi="Arial" w:cs="Arial"/>
          <w:b/>
          <w:sz w:val="24"/>
          <w:szCs w:val="24"/>
        </w:rPr>
      </w:pPr>
    </w:p>
    <w:p w14:paraId="7927C910" w14:textId="77777777" w:rsidR="000D4AEA" w:rsidRPr="002C41E9" w:rsidRDefault="000D4AEA" w:rsidP="000D4AEA">
      <w:pPr>
        <w:rPr>
          <w:rFonts w:ascii="Arial" w:hAnsi="Arial" w:cs="Arial"/>
          <w:b/>
          <w:sz w:val="24"/>
          <w:szCs w:val="24"/>
        </w:rPr>
      </w:pPr>
      <w:r w:rsidRPr="002C41E9">
        <w:rPr>
          <w:rFonts w:ascii="Arial" w:hAnsi="Arial" w:cs="Arial"/>
          <w:b/>
          <w:sz w:val="24"/>
          <w:szCs w:val="24"/>
        </w:rPr>
        <w:t xml:space="preserve">Fixed </w:t>
      </w:r>
      <w:r>
        <w:rPr>
          <w:rFonts w:ascii="Arial" w:hAnsi="Arial" w:cs="Arial"/>
          <w:b/>
          <w:sz w:val="24"/>
          <w:szCs w:val="24"/>
        </w:rPr>
        <w:t>F</w:t>
      </w:r>
      <w:r w:rsidRPr="002C41E9">
        <w:rPr>
          <w:rFonts w:ascii="Arial" w:hAnsi="Arial" w:cs="Arial"/>
          <w:b/>
          <w:sz w:val="24"/>
          <w:szCs w:val="24"/>
        </w:rPr>
        <w:t>ield</w:t>
      </w:r>
    </w:p>
    <w:p w14:paraId="06597150" w14:textId="77777777" w:rsidR="000D4AEA" w:rsidRDefault="000D4AEA" w:rsidP="000D4AEA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Present in every record</w:t>
      </w:r>
    </w:p>
    <w:p w14:paraId="305CBF56" w14:textId="77777777" w:rsidR="000D4AEA" w:rsidRPr="002C41E9" w:rsidRDefault="000D4AEA" w:rsidP="000D4AEA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Contained in MARC tag 008 with no indicators or subfields</w:t>
      </w:r>
    </w:p>
    <w:p w14:paraId="712525B3" w14:textId="77777777" w:rsidR="000D4AEA" w:rsidRPr="002C41E9" w:rsidRDefault="000D4AEA" w:rsidP="000D4AEA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Consists of 40 character positions (00-39)</w:t>
      </w:r>
    </w:p>
    <w:p w14:paraId="39242D9A" w14:textId="77777777" w:rsidR="000D4AEA" w:rsidRPr="002C41E9" w:rsidRDefault="000D4AEA" w:rsidP="000D4AEA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Character positions indicate individual elements</w:t>
      </w:r>
    </w:p>
    <w:p w14:paraId="3BF6443D" w14:textId="77777777" w:rsidR="000D4AEA" w:rsidRDefault="000D4AEA" w:rsidP="000D4AEA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>Elements contain coded or numerical information</w:t>
      </w:r>
    </w:p>
    <w:p w14:paraId="71A4A316" w14:textId="77777777" w:rsidR="000D4AEA" w:rsidRPr="002C41E9" w:rsidRDefault="000D4AEA" w:rsidP="000D4AEA">
      <w:pPr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Each element will only accept codes or data that are valid for that element</w:t>
      </w:r>
    </w:p>
    <w:p w14:paraId="54117568" w14:textId="77777777" w:rsidR="000D4AEA" w:rsidRPr="002C41E9" w:rsidRDefault="000D4AEA" w:rsidP="000D4AEA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lastRenderedPageBreak/>
        <w:t>Some elements are the same in every record; some differ depending on the format of material being cataloged</w:t>
      </w:r>
    </w:p>
    <w:p w14:paraId="3CD1FEB5" w14:textId="77777777" w:rsidR="000D4AEA" w:rsidRDefault="000D4AEA" w:rsidP="000D4AEA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Called fixed because a</w:t>
      </w:r>
      <w:r w:rsidRPr="002C41E9">
        <w:rPr>
          <w:rFonts w:ascii="Arial" w:hAnsi="Arial" w:cs="Arial"/>
          <w:bCs/>
          <w:sz w:val="24"/>
          <w:szCs w:val="24"/>
        </w:rPr>
        <w:t xml:space="preserve">ll elements for a format are present in the </w:t>
      </w:r>
      <w:r>
        <w:rPr>
          <w:rFonts w:ascii="Arial" w:hAnsi="Arial" w:cs="Arial"/>
          <w:bCs/>
          <w:sz w:val="24"/>
          <w:szCs w:val="24"/>
        </w:rPr>
        <w:t xml:space="preserve">record, </w:t>
      </w:r>
      <w:r w:rsidRPr="002C41E9">
        <w:rPr>
          <w:rFonts w:ascii="Arial" w:hAnsi="Arial" w:cs="Arial"/>
          <w:bCs/>
          <w:sz w:val="24"/>
          <w:szCs w:val="24"/>
        </w:rPr>
        <w:t>but may or may not be coded, depending on the resource</w:t>
      </w:r>
    </w:p>
    <w:p w14:paraId="5F253D1E" w14:textId="77777777" w:rsidR="000D4AEA" w:rsidRPr="002C41E9" w:rsidRDefault="000D4AEA" w:rsidP="000D4AEA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Some elements are system-generated; some are supplied by the cataloger</w:t>
      </w:r>
    </w:p>
    <w:p w14:paraId="32A6A029" w14:textId="77777777" w:rsidR="000D4AEA" w:rsidRPr="002C41E9" w:rsidRDefault="000D4AEA" w:rsidP="000D4AEA">
      <w:pPr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2C41E9">
        <w:rPr>
          <w:rFonts w:ascii="Arial" w:hAnsi="Arial" w:cs="Arial"/>
          <w:bCs/>
          <w:sz w:val="24"/>
          <w:szCs w:val="24"/>
        </w:rPr>
        <w:t xml:space="preserve">an be used to limit searches </w:t>
      </w:r>
    </w:p>
    <w:p w14:paraId="3D5B0CD4" w14:textId="77777777" w:rsidR="000D4AEA" w:rsidRPr="002C41E9" w:rsidRDefault="000D4AEA" w:rsidP="000D4AEA">
      <w:pPr>
        <w:rPr>
          <w:rFonts w:ascii="Arial" w:hAnsi="Arial" w:cs="Arial"/>
          <w:bCs/>
          <w:sz w:val="24"/>
          <w:szCs w:val="24"/>
        </w:rPr>
      </w:pPr>
    </w:p>
    <w:p w14:paraId="6907E2E0" w14:textId="00E9339E" w:rsidR="000D4AEA" w:rsidRDefault="000D4AEA" w:rsidP="000D4AEA">
      <w:pPr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t xml:space="preserve">How the leader displays in a bibliographic record depends on the </w:t>
      </w:r>
      <w:r w:rsidR="00B148F6">
        <w:rPr>
          <w:rFonts w:ascii="Arial" w:hAnsi="Arial" w:cs="Arial"/>
          <w:bCs/>
          <w:sz w:val="24"/>
          <w:szCs w:val="24"/>
        </w:rPr>
        <w:t>ILS</w:t>
      </w:r>
      <w:r w:rsidRPr="002C41E9">
        <w:rPr>
          <w:rFonts w:ascii="Arial" w:hAnsi="Arial" w:cs="Arial"/>
          <w:bCs/>
          <w:sz w:val="24"/>
          <w:szCs w:val="24"/>
        </w:rPr>
        <w:t xml:space="preserve"> being used</w:t>
      </w:r>
    </w:p>
    <w:p w14:paraId="6E979E9D" w14:textId="77777777" w:rsidR="000D4AEA" w:rsidRDefault="000D4AEA" w:rsidP="000D4AEA">
      <w:pPr>
        <w:rPr>
          <w:rFonts w:ascii="Arial" w:hAnsi="Arial" w:cs="Arial"/>
          <w:bCs/>
          <w:sz w:val="24"/>
          <w:szCs w:val="24"/>
        </w:rPr>
      </w:pPr>
    </w:p>
    <w:p w14:paraId="066CF912" w14:textId="77777777" w:rsidR="000D4AEA" w:rsidRDefault="000D4AEA" w:rsidP="000D4AE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Polaris, the fixed field is displayed in MARC tag 008, but may also be expanded.</w:t>
      </w:r>
    </w:p>
    <w:p w14:paraId="1D9BE249" w14:textId="77777777" w:rsidR="000D4AEA" w:rsidRDefault="000D4AEA" w:rsidP="000D4AEA">
      <w:pPr>
        <w:rPr>
          <w:rFonts w:ascii="Arial" w:hAnsi="Arial" w:cs="Arial"/>
          <w:bCs/>
          <w:sz w:val="24"/>
          <w:szCs w:val="24"/>
        </w:rPr>
      </w:pPr>
    </w:p>
    <w:p w14:paraId="0044CD96" w14:textId="77777777" w:rsidR="000D4AEA" w:rsidRDefault="000D4AEA" w:rsidP="000D4AE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Polaris collapsed view (book record)</w:t>
      </w:r>
    </w:p>
    <w:p w14:paraId="6A8F9668" w14:textId="2B7A4D82" w:rsidR="000D4AEA" w:rsidRDefault="00735546" w:rsidP="000D4AEA">
      <w:pPr>
        <w:rPr>
          <w:noProof/>
        </w:rPr>
      </w:pPr>
      <w:r>
        <w:rPr>
          <w:noProof/>
        </w:rPr>
        <w:drawing>
          <wp:inline distT="0" distB="0" distL="0" distR="0" wp14:anchorId="2CD9EFA3" wp14:editId="4EA1AD18">
            <wp:extent cx="4328160" cy="297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A065A" w14:textId="77777777" w:rsidR="000D4AEA" w:rsidRDefault="000D4AEA" w:rsidP="000D4AEA">
      <w:pPr>
        <w:rPr>
          <w:noProof/>
        </w:rPr>
      </w:pPr>
    </w:p>
    <w:p w14:paraId="064F1AE6" w14:textId="77777777" w:rsidR="000D4AEA" w:rsidRDefault="000D4AEA" w:rsidP="000D4AE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Polaris e</w:t>
      </w:r>
      <w:r w:rsidRPr="00932522">
        <w:rPr>
          <w:rFonts w:ascii="Arial" w:hAnsi="Arial" w:cs="Arial"/>
          <w:noProof/>
          <w:sz w:val="24"/>
          <w:szCs w:val="24"/>
        </w:rPr>
        <w:t>xpanded view (book record)</w:t>
      </w:r>
    </w:p>
    <w:p w14:paraId="23C7AE44" w14:textId="45C6E44A" w:rsidR="000D4AEA" w:rsidRDefault="00735546" w:rsidP="000D4AEA">
      <w:pPr>
        <w:rPr>
          <w:noProof/>
        </w:rPr>
      </w:pPr>
      <w:r>
        <w:rPr>
          <w:noProof/>
        </w:rPr>
        <w:drawing>
          <wp:inline distT="0" distB="0" distL="0" distR="0" wp14:anchorId="3FCB1C9A" wp14:editId="3A4D6275">
            <wp:extent cx="4191000" cy="2697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52FD5" w14:textId="77777777" w:rsidR="000D4AEA" w:rsidRDefault="000D4AEA" w:rsidP="000D4AEA">
      <w:pPr>
        <w:rPr>
          <w:noProof/>
        </w:rPr>
      </w:pPr>
    </w:p>
    <w:p w14:paraId="54B91B55" w14:textId="77777777" w:rsidR="00746B5A" w:rsidRDefault="00746B5A" w:rsidP="000D4AEA">
      <w:pPr>
        <w:rPr>
          <w:rFonts w:ascii="Arial" w:hAnsi="Arial" w:cs="Arial"/>
          <w:noProof/>
          <w:sz w:val="24"/>
          <w:szCs w:val="24"/>
        </w:rPr>
      </w:pPr>
    </w:p>
    <w:p w14:paraId="73277023" w14:textId="1F6CB450" w:rsidR="000D4AEA" w:rsidRDefault="000D4AEA" w:rsidP="000D4AEA">
      <w:pPr>
        <w:rPr>
          <w:noProof/>
        </w:rPr>
      </w:pPr>
    </w:p>
    <w:p w14:paraId="284E2D0B" w14:textId="5A22B984" w:rsidR="00F67A44" w:rsidRDefault="00F67A44" w:rsidP="000D4AEA">
      <w:pPr>
        <w:rPr>
          <w:noProof/>
        </w:rPr>
      </w:pPr>
    </w:p>
    <w:p w14:paraId="0133D17A" w14:textId="3BF7E49A" w:rsidR="00F67A44" w:rsidRDefault="00F67A44" w:rsidP="000D4AEA">
      <w:pPr>
        <w:rPr>
          <w:noProof/>
        </w:rPr>
      </w:pPr>
    </w:p>
    <w:p w14:paraId="3009B307" w14:textId="7F25D2A1" w:rsidR="00F67A44" w:rsidRDefault="00F67A44" w:rsidP="000D4AEA">
      <w:pPr>
        <w:rPr>
          <w:noProof/>
        </w:rPr>
      </w:pPr>
    </w:p>
    <w:p w14:paraId="690E6871" w14:textId="68C99DED" w:rsidR="00F67A44" w:rsidRDefault="00F67A44" w:rsidP="000D4AEA">
      <w:pPr>
        <w:rPr>
          <w:noProof/>
        </w:rPr>
      </w:pPr>
    </w:p>
    <w:p w14:paraId="19BC7600" w14:textId="6E079CDD" w:rsidR="00F67A44" w:rsidRDefault="00F67A44" w:rsidP="000D4AEA">
      <w:pPr>
        <w:rPr>
          <w:noProof/>
        </w:rPr>
      </w:pPr>
    </w:p>
    <w:p w14:paraId="3519B356" w14:textId="3601B732" w:rsidR="00F67A44" w:rsidRDefault="00F67A44" w:rsidP="000D4AEA">
      <w:pPr>
        <w:rPr>
          <w:noProof/>
        </w:rPr>
      </w:pPr>
    </w:p>
    <w:p w14:paraId="7ADDC18B" w14:textId="77777777" w:rsidR="00F67A44" w:rsidRDefault="00F67A44" w:rsidP="000D4AEA">
      <w:pPr>
        <w:rPr>
          <w:noProof/>
        </w:rPr>
      </w:pPr>
    </w:p>
    <w:p w14:paraId="734266E0" w14:textId="7E053636" w:rsidR="00B148F6" w:rsidRDefault="00B148F6" w:rsidP="00D73DF1">
      <w:pPr>
        <w:pStyle w:val="Heading1"/>
        <w:rPr>
          <w:rFonts w:ascii="Arial" w:hAnsi="Arial" w:cs="Arial"/>
          <w:bCs/>
          <w:sz w:val="24"/>
          <w:szCs w:val="24"/>
        </w:rPr>
      </w:pPr>
    </w:p>
    <w:p w14:paraId="28FDBC6A" w14:textId="77777777" w:rsidR="00B148F6" w:rsidRPr="00B148F6" w:rsidRDefault="00B148F6" w:rsidP="00B148F6"/>
    <w:p w14:paraId="1F2C2A9C" w14:textId="77777777" w:rsidR="0078287B" w:rsidRDefault="0078287B" w:rsidP="00D73DF1">
      <w:pPr>
        <w:pStyle w:val="Heading1"/>
        <w:rPr>
          <w:rFonts w:ascii="Arial" w:hAnsi="Arial" w:cs="Arial"/>
          <w:bCs/>
          <w:sz w:val="24"/>
          <w:szCs w:val="24"/>
        </w:rPr>
      </w:pPr>
    </w:p>
    <w:p w14:paraId="7993383E" w14:textId="6663D696" w:rsidR="00081B5E" w:rsidRDefault="00081B5E" w:rsidP="00D73DF1">
      <w:pPr>
        <w:pStyle w:val="Heading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MARC Record</w:t>
      </w:r>
      <w:r w:rsidR="00397D45">
        <w:rPr>
          <w:rFonts w:ascii="Arial" w:hAnsi="Arial" w:cs="Arial"/>
          <w:bCs/>
          <w:sz w:val="24"/>
          <w:szCs w:val="24"/>
        </w:rPr>
        <w:t>—</w:t>
      </w:r>
      <w:r w:rsidR="004E4A48">
        <w:rPr>
          <w:rFonts w:ascii="Arial" w:hAnsi="Arial" w:cs="Arial"/>
          <w:bCs/>
          <w:sz w:val="24"/>
          <w:szCs w:val="24"/>
        </w:rPr>
        <w:t>W</w:t>
      </w:r>
      <w:r w:rsidR="00397D45">
        <w:rPr>
          <w:rFonts w:ascii="Arial" w:hAnsi="Arial" w:cs="Arial"/>
          <w:bCs/>
          <w:sz w:val="24"/>
          <w:szCs w:val="24"/>
        </w:rPr>
        <w:t xml:space="preserve">hat the </w:t>
      </w:r>
      <w:r w:rsidR="004E4A48">
        <w:rPr>
          <w:rFonts w:ascii="Arial" w:hAnsi="Arial" w:cs="Arial"/>
          <w:bCs/>
          <w:sz w:val="24"/>
          <w:szCs w:val="24"/>
        </w:rPr>
        <w:t>C</w:t>
      </w:r>
      <w:r w:rsidR="00397D45">
        <w:rPr>
          <w:rFonts w:ascii="Arial" w:hAnsi="Arial" w:cs="Arial"/>
          <w:bCs/>
          <w:sz w:val="24"/>
          <w:szCs w:val="24"/>
        </w:rPr>
        <w:t xml:space="preserve">ataloger </w:t>
      </w:r>
      <w:r w:rsidR="004E4A48">
        <w:rPr>
          <w:rFonts w:ascii="Arial" w:hAnsi="Arial" w:cs="Arial"/>
          <w:bCs/>
          <w:sz w:val="24"/>
          <w:szCs w:val="24"/>
        </w:rPr>
        <w:t>S</w:t>
      </w:r>
      <w:r w:rsidR="00397D45">
        <w:rPr>
          <w:rFonts w:ascii="Arial" w:hAnsi="Arial" w:cs="Arial"/>
          <w:bCs/>
          <w:sz w:val="24"/>
          <w:szCs w:val="24"/>
        </w:rPr>
        <w:t>ees</w:t>
      </w:r>
      <w:r w:rsidR="002E1038">
        <w:rPr>
          <w:rFonts w:ascii="Arial" w:hAnsi="Arial" w:cs="Arial"/>
          <w:bCs/>
          <w:sz w:val="24"/>
          <w:szCs w:val="24"/>
        </w:rPr>
        <w:t xml:space="preserve"> (Polaris staff view)</w:t>
      </w:r>
    </w:p>
    <w:p w14:paraId="11C73EEE" w14:textId="270D83B6" w:rsidR="0001789B" w:rsidRPr="0001789B" w:rsidRDefault="00735546" w:rsidP="000178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83073C" wp14:editId="68D3F93D">
                <wp:simplePos x="0" y="0"/>
                <wp:positionH relativeFrom="column">
                  <wp:posOffset>3166110</wp:posOffset>
                </wp:positionH>
                <wp:positionV relativeFrom="paragraph">
                  <wp:posOffset>175260</wp:posOffset>
                </wp:positionV>
                <wp:extent cx="1744980" cy="24701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3511" w14:textId="51000FE2" w:rsidR="002E1038" w:rsidRPr="002E1038" w:rsidRDefault="002E10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E1038">
                              <w:rPr>
                                <w:rFonts w:ascii="Arial" w:hAnsi="Arial" w:cs="Arial"/>
                                <w:sz w:val="20"/>
                              </w:rPr>
                              <w:t>Leader (collapsed 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30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pt;margin-top:13.8pt;width:137.4pt;height:19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">
                <v:textbox style="mso-fit-shape-to-text:t">
                  <w:txbxContent>
                    <w:p w14:paraId="72393511" w14:textId="51000FE2" w:rsidR="002E1038" w:rsidRPr="002E1038" w:rsidRDefault="002E10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E1038">
                        <w:rPr>
                          <w:rFonts w:ascii="Arial" w:hAnsi="Arial" w:cs="Arial"/>
                          <w:sz w:val="20"/>
                        </w:rPr>
                        <w:t>Leader (collapsed view)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B8202" w14:textId="79A1CF79" w:rsidR="00081B5E" w:rsidRDefault="00735546" w:rsidP="00D73DF1">
      <w:pPr>
        <w:pStyle w:val="Heading1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0010A" wp14:editId="2E1F1628">
                <wp:simplePos x="0" y="0"/>
                <wp:positionH relativeFrom="column">
                  <wp:posOffset>-121920</wp:posOffset>
                </wp:positionH>
                <wp:positionV relativeFrom="paragraph">
                  <wp:posOffset>625475</wp:posOffset>
                </wp:positionV>
                <wp:extent cx="480060" cy="3954780"/>
                <wp:effectExtent l="0" t="0" r="0" b="0"/>
                <wp:wrapNone/>
                <wp:docPr id="1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39547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9B038" id="Oval 44" o:spid="_x0000_s1026" style="position:absolute;margin-left:-9.6pt;margin-top:49.25pt;width:37.8pt;height:3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83073C" wp14:editId="00EA393A">
                <wp:simplePos x="0" y="0"/>
                <wp:positionH relativeFrom="margin">
                  <wp:posOffset>3166110</wp:posOffset>
                </wp:positionH>
                <wp:positionV relativeFrom="margin">
                  <wp:posOffset>1012190</wp:posOffset>
                </wp:positionV>
                <wp:extent cx="1920240" cy="247015"/>
                <wp:effectExtent l="0" t="0" r="0" b="0"/>
                <wp:wrapSquare wrapText="bothSides"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D18B" w14:textId="576FDB1C" w:rsidR="002E1038" w:rsidRPr="002E1038" w:rsidRDefault="002E1038" w:rsidP="002E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E10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Fixed Field (collapsed 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3073C" id="Text Box 50" o:spid="_x0000_s1027" type="#_x0000_t202" style="position:absolute;margin-left:249.3pt;margin-top:79.7pt;width:151.2pt;height:19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">
                <v:textbox style="mso-fit-shape-to-text:t">
                  <w:txbxContent>
                    <w:p w14:paraId="0622D18B" w14:textId="576FDB1C" w:rsidR="002E1038" w:rsidRPr="002E1038" w:rsidRDefault="002E1038" w:rsidP="002E103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E1038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Fixed Field (collapsed view)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83073C" wp14:editId="711FA4C4">
                <wp:simplePos x="0" y="0"/>
                <wp:positionH relativeFrom="column">
                  <wp:posOffset>-617220</wp:posOffset>
                </wp:positionH>
                <wp:positionV relativeFrom="paragraph">
                  <wp:posOffset>1823720</wp:posOffset>
                </wp:positionV>
                <wp:extent cx="342265" cy="1257300"/>
                <wp:effectExtent l="0" t="0" r="0" b="0"/>
                <wp:wrapSquare wrapText="bothSides"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1D6BF" w14:textId="597A93BA" w:rsidR="002E1038" w:rsidRPr="002E1038" w:rsidRDefault="002E1038" w:rsidP="002E1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E10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Variable Fields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073C" id="Text Box 55" o:spid="_x0000_s1028" type="#_x0000_t202" style="position:absolute;margin-left:-48.6pt;margin-top:143.6pt;width:26.95pt;height:9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">
                <v:textbox style="layout-flow:vertical;mso-layout-flow-alt:bottom-to-top;mso-fit-shape-to-text:t">
                  <w:txbxContent>
                    <w:p w14:paraId="2BE1D6BF" w14:textId="597A93BA" w:rsidR="002E1038" w:rsidRPr="002E1038" w:rsidRDefault="002E1038" w:rsidP="002E10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E1038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Variable Fields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7174A" wp14:editId="655104E2">
                <wp:simplePos x="0" y="0"/>
                <wp:positionH relativeFrom="column">
                  <wp:posOffset>2636520</wp:posOffset>
                </wp:positionH>
                <wp:positionV relativeFrom="paragraph">
                  <wp:posOffset>549275</wp:posOffset>
                </wp:positionV>
                <wp:extent cx="506730" cy="7620"/>
                <wp:effectExtent l="0" t="0" r="0" b="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67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44B9" id="AutoShape 53" o:spid="_x0000_s1026" type="#_x0000_t32" style="position:absolute;margin-left:207.6pt;margin-top:43.25pt;width:39.9pt;height: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85451" wp14:editId="15ED951A">
                <wp:simplePos x="0" y="0"/>
                <wp:positionH relativeFrom="column">
                  <wp:posOffset>1866900</wp:posOffset>
                </wp:positionH>
                <wp:positionV relativeFrom="paragraph">
                  <wp:posOffset>153035</wp:posOffset>
                </wp:positionV>
                <wp:extent cx="1299210" cy="8255"/>
                <wp:effectExtent l="0" t="0" r="0" b="0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921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3936" id="AutoShape 52" o:spid="_x0000_s1026" type="#_x0000_t32" style="position:absolute;margin-left:147pt;margin-top:12.05pt;width:102.3pt;height: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83073C" wp14:editId="5803D497">
                <wp:simplePos x="0" y="0"/>
                <wp:positionH relativeFrom="column">
                  <wp:posOffset>3166110</wp:posOffset>
                </wp:positionH>
                <wp:positionV relativeFrom="paragraph">
                  <wp:posOffset>-14605</wp:posOffset>
                </wp:positionV>
                <wp:extent cx="1744980" cy="247015"/>
                <wp:effectExtent l="0" t="0" r="0" b="0"/>
                <wp:wrapSquare wrapText="bothSides"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B506" w14:textId="77777777" w:rsidR="002E1038" w:rsidRPr="002E1038" w:rsidRDefault="002E1038" w:rsidP="002E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E10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Leader (collapsed 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3073C" id="Text Box 46" o:spid="_x0000_s1029" type="#_x0000_t202" style="position:absolute;margin-left:249.3pt;margin-top:-1.15pt;width:137.4pt;height:19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">
                <v:textbox style="mso-fit-shape-to-text:t">
                  <w:txbxContent>
                    <w:p w14:paraId="0E7FB506" w14:textId="77777777" w:rsidR="002E1038" w:rsidRPr="002E1038" w:rsidRDefault="002E1038" w:rsidP="002E103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E1038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Leader (collapsed view)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60306" wp14:editId="702F06F0">
                <wp:simplePos x="0" y="0"/>
                <wp:positionH relativeFrom="column">
                  <wp:posOffset>-7620</wp:posOffset>
                </wp:positionH>
                <wp:positionV relativeFrom="paragraph">
                  <wp:posOffset>404495</wp:posOffset>
                </wp:positionV>
                <wp:extent cx="2628900" cy="281940"/>
                <wp:effectExtent l="0" t="0" r="0" b="0"/>
                <wp:wrapNone/>
                <wp:docPr id="10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819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AFA03" id="Oval 43" o:spid="_x0000_s1026" style="position:absolute;margin-left:-.6pt;margin-top:31.85pt;width:207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60306" wp14:editId="3292EB15">
                <wp:simplePos x="0" y="0"/>
                <wp:positionH relativeFrom="column">
                  <wp:posOffset>-129540</wp:posOffset>
                </wp:positionH>
                <wp:positionV relativeFrom="paragraph">
                  <wp:posOffset>69215</wp:posOffset>
                </wp:positionV>
                <wp:extent cx="1988820" cy="190500"/>
                <wp:effectExtent l="0" t="0" r="0" b="0"/>
                <wp:wrapNone/>
                <wp:docPr id="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5AFD8" id="Oval 42" o:spid="_x0000_s1026" style="position:absolute;margin-left:-10.2pt;margin-top:5.45pt;width:156.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" filled="f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350EF82" wp14:editId="56FF80E1">
            <wp:extent cx="6324600" cy="4351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28FD9" w14:textId="39D565FA" w:rsidR="0001789B" w:rsidRDefault="0001789B" w:rsidP="0001789B"/>
    <w:p w14:paraId="4AB6021C" w14:textId="405A3140" w:rsidR="0001789B" w:rsidRDefault="0001789B" w:rsidP="0001789B"/>
    <w:p w14:paraId="5F203FA9" w14:textId="3928E251" w:rsidR="00397D45" w:rsidRDefault="00397D45" w:rsidP="0001789B">
      <w:pPr>
        <w:rPr>
          <w:rFonts w:ascii="Arial" w:hAnsi="Arial" w:cs="Arial"/>
          <w:b/>
          <w:bCs/>
          <w:sz w:val="24"/>
          <w:szCs w:val="24"/>
        </w:rPr>
      </w:pPr>
      <w:r w:rsidRPr="00397D45">
        <w:rPr>
          <w:rFonts w:ascii="Arial" w:hAnsi="Arial" w:cs="Arial"/>
          <w:b/>
          <w:bCs/>
          <w:sz w:val="24"/>
          <w:szCs w:val="24"/>
        </w:rPr>
        <w:t>A MARC Record</w:t>
      </w:r>
      <w:r>
        <w:rPr>
          <w:rFonts w:ascii="Arial" w:hAnsi="Arial" w:cs="Arial"/>
          <w:b/>
          <w:bCs/>
          <w:sz w:val="24"/>
          <w:szCs w:val="24"/>
        </w:rPr>
        <w:t>—</w:t>
      </w:r>
      <w:r w:rsidR="004E4A48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hat the </w:t>
      </w:r>
      <w:r w:rsidR="004E4A48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atron </w:t>
      </w:r>
      <w:r w:rsidR="004E4A48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ees</w:t>
      </w:r>
      <w:r w:rsidRPr="00397D45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 xml:space="preserve">Polaris </w:t>
      </w:r>
      <w:r w:rsidRPr="00397D45">
        <w:rPr>
          <w:rFonts w:ascii="Arial" w:hAnsi="Arial" w:cs="Arial"/>
          <w:b/>
          <w:bCs/>
          <w:sz w:val="24"/>
          <w:szCs w:val="24"/>
        </w:rPr>
        <w:t>PAC view)</w:t>
      </w:r>
    </w:p>
    <w:p w14:paraId="419FF2B4" w14:textId="2C859C52" w:rsidR="00397D45" w:rsidRPr="00397D45" w:rsidRDefault="00735546" w:rsidP="0001789B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E1469D" wp14:editId="6DB75004">
            <wp:extent cx="6248400" cy="2712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44FF" w14:textId="31187146" w:rsidR="00D73DF1" w:rsidRPr="002C41E9" w:rsidRDefault="00D73DF1" w:rsidP="00D73DF1">
      <w:pPr>
        <w:pStyle w:val="Heading1"/>
        <w:rPr>
          <w:rFonts w:ascii="Arial" w:hAnsi="Arial" w:cs="Arial"/>
          <w:bCs/>
          <w:sz w:val="24"/>
          <w:szCs w:val="24"/>
        </w:rPr>
      </w:pPr>
      <w:r w:rsidRPr="002C41E9">
        <w:rPr>
          <w:rFonts w:ascii="Arial" w:hAnsi="Arial" w:cs="Arial"/>
          <w:bCs/>
          <w:sz w:val="24"/>
          <w:szCs w:val="24"/>
        </w:rPr>
        <w:lastRenderedPageBreak/>
        <w:t xml:space="preserve">Access </w:t>
      </w:r>
      <w:r>
        <w:rPr>
          <w:rFonts w:ascii="Arial" w:hAnsi="Arial" w:cs="Arial"/>
          <w:bCs/>
          <w:sz w:val="24"/>
          <w:szCs w:val="24"/>
        </w:rPr>
        <w:t>P</w:t>
      </w:r>
      <w:r w:rsidRPr="002C41E9">
        <w:rPr>
          <w:rFonts w:ascii="Arial" w:hAnsi="Arial" w:cs="Arial"/>
          <w:bCs/>
          <w:sz w:val="24"/>
          <w:szCs w:val="24"/>
        </w:rPr>
        <w:t>oints</w:t>
      </w:r>
      <w:r>
        <w:rPr>
          <w:rFonts w:ascii="Arial" w:hAnsi="Arial" w:cs="Arial"/>
          <w:bCs/>
          <w:sz w:val="24"/>
          <w:szCs w:val="24"/>
        </w:rPr>
        <w:t xml:space="preserve"> and Index</w:t>
      </w:r>
      <w:r w:rsidR="0078287B">
        <w:rPr>
          <w:rFonts w:ascii="Arial" w:hAnsi="Arial" w:cs="Arial"/>
          <w:bCs/>
          <w:sz w:val="24"/>
          <w:szCs w:val="24"/>
        </w:rPr>
        <w:t>es</w:t>
      </w:r>
    </w:p>
    <w:p w14:paraId="2033A3F6" w14:textId="77777777" w:rsidR="00D73DF1" w:rsidRPr="002C41E9" w:rsidRDefault="00D73DF1" w:rsidP="00D73DF1">
      <w:pPr>
        <w:rPr>
          <w:rFonts w:ascii="Arial" w:hAnsi="Arial" w:cs="Arial"/>
          <w:b/>
          <w:bCs/>
          <w:sz w:val="24"/>
          <w:szCs w:val="24"/>
        </w:rPr>
      </w:pPr>
    </w:p>
    <w:p w14:paraId="1C914A6E" w14:textId="0FF31A45" w:rsidR="00D73DF1" w:rsidRDefault="00D73DF1" w:rsidP="00D73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main purposes of MARC coding is to make bibliographic information searchable so that users </w:t>
      </w:r>
      <w:r w:rsidR="000F3D48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find a library’s resources.</w:t>
      </w:r>
    </w:p>
    <w:p w14:paraId="329499C8" w14:textId="77777777" w:rsidR="00D73DF1" w:rsidRDefault="00D73DF1" w:rsidP="00D73DF1">
      <w:pPr>
        <w:rPr>
          <w:rFonts w:ascii="Arial" w:hAnsi="Arial" w:cs="Arial"/>
          <w:sz w:val="24"/>
          <w:szCs w:val="24"/>
        </w:rPr>
      </w:pPr>
    </w:p>
    <w:p w14:paraId="0F7B0E9E" w14:textId="26D9C2C7" w:rsidR="00E84BE2" w:rsidRDefault="00746B5A" w:rsidP="00D73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Searchable fields in a MARC record are called access points. </w:t>
      </w:r>
      <w:r w:rsidR="00E84BE2">
        <w:rPr>
          <w:rFonts w:ascii="Arial" w:hAnsi="Arial" w:cs="Arial"/>
          <w:sz w:val="24"/>
          <w:szCs w:val="24"/>
        </w:rPr>
        <w:t xml:space="preserve">When a record comes into the database, the fields are grouped into indexes. Indexes are categories of information that allow the user to focus their search. When a user chooses an index, the system looks only in the fields in the MARC record that contain that type of information. </w:t>
      </w:r>
    </w:p>
    <w:p w14:paraId="71BF587E" w14:textId="54B2D28F" w:rsidR="00E84BE2" w:rsidRDefault="00E84BE2" w:rsidP="00D73DF1">
      <w:pPr>
        <w:rPr>
          <w:rFonts w:ascii="Arial" w:hAnsi="Arial" w:cs="Arial"/>
          <w:sz w:val="24"/>
          <w:szCs w:val="24"/>
        </w:rPr>
      </w:pPr>
    </w:p>
    <w:p w14:paraId="6B448A4B" w14:textId="3BCD8FCB" w:rsidR="00E84BE2" w:rsidRDefault="00E84BE2" w:rsidP="00D73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example, when a user chooses the Author index and enters a search, Polaris will search any MARC tag that contains </w:t>
      </w:r>
      <w:r w:rsidR="00BC256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name </w:t>
      </w:r>
      <w:r w:rsidR="00475ECE">
        <w:rPr>
          <w:rFonts w:ascii="Arial" w:hAnsi="Arial" w:cs="Arial"/>
          <w:sz w:val="24"/>
          <w:szCs w:val="24"/>
        </w:rPr>
        <w:t>access point</w:t>
      </w:r>
      <w:r>
        <w:rPr>
          <w:rFonts w:ascii="Arial" w:hAnsi="Arial" w:cs="Arial"/>
          <w:sz w:val="24"/>
          <w:szCs w:val="24"/>
        </w:rPr>
        <w:t>: 100, 110, 111, 700, 710, 711, and 800, but will not search</w:t>
      </w:r>
      <w:r w:rsidR="009860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any other tags.  </w:t>
      </w:r>
    </w:p>
    <w:p w14:paraId="7FADF145" w14:textId="724A376C" w:rsidR="00E84BE2" w:rsidRDefault="00E84BE2" w:rsidP="00D73DF1">
      <w:pPr>
        <w:rPr>
          <w:rFonts w:ascii="Arial" w:hAnsi="Arial" w:cs="Arial"/>
          <w:sz w:val="24"/>
          <w:szCs w:val="24"/>
        </w:rPr>
      </w:pPr>
    </w:p>
    <w:p w14:paraId="38311737" w14:textId="77777777" w:rsidR="00E84BE2" w:rsidRDefault="00E84BE2" w:rsidP="00E84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common indexes include:</w:t>
      </w:r>
    </w:p>
    <w:p w14:paraId="4E545A18" w14:textId="77777777" w:rsidR="00E84BE2" w:rsidRDefault="00E84BE2" w:rsidP="00E84BE2">
      <w:pPr>
        <w:rPr>
          <w:rFonts w:ascii="Arial" w:hAnsi="Arial" w:cs="Arial"/>
          <w:sz w:val="24"/>
          <w:szCs w:val="24"/>
        </w:rPr>
      </w:pPr>
    </w:p>
    <w:p w14:paraId="15111EA4" w14:textId="77777777" w:rsidR="00E84BE2" w:rsidRDefault="00E84BE2" w:rsidP="00E84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</w:t>
      </w:r>
    </w:p>
    <w:p w14:paraId="4CD13DD6" w14:textId="6812A8A5" w:rsidR="00E84BE2" w:rsidRDefault="00E84BE2" w:rsidP="00E84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</w:t>
      </w:r>
    </w:p>
    <w:p w14:paraId="2EDCA958" w14:textId="4433CFC4" w:rsidR="00B148F6" w:rsidRDefault="00B148F6" w:rsidP="00E84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Keyword</w:t>
      </w:r>
    </w:p>
    <w:p w14:paraId="123E26CB" w14:textId="2F97D6CC" w:rsidR="00E84BE2" w:rsidRDefault="00E84BE2" w:rsidP="00E84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LCCN</w:t>
      </w:r>
    </w:p>
    <w:p w14:paraId="6F181A5C" w14:textId="58DCDA8F" w:rsidR="00475ECE" w:rsidRDefault="00475ECE" w:rsidP="00E84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</w:t>
      </w:r>
    </w:p>
    <w:p w14:paraId="7562EA5F" w14:textId="77777777" w:rsidR="00E84BE2" w:rsidRDefault="00E84BE2" w:rsidP="00E84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numbers</w:t>
      </w:r>
    </w:p>
    <w:p w14:paraId="45B72BC8" w14:textId="77777777" w:rsidR="00E84BE2" w:rsidRDefault="00E84BE2" w:rsidP="00E84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Series</w:t>
      </w:r>
    </w:p>
    <w:p w14:paraId="634CD114" w14:textId="05AD2A1E" w:rsidR="00E84BE2" w:rsidRDefault="00E84BE2" w:rsidP="00E84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</w:t>
      </w:r>
    </w:p>
    <w:p w14:paraId="22E91F97" w14:textId="77777777" w:rsidR="00475ECE" w:rsidRDefault="00475ECE" w:rsidP="00475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</w:p>
    <w:p w14:paraId="6C0F4D25" w14:textId="220F6660" w:rsidR="00E84BE2" w:rsidRDefault="00E84BE2" w:rsidP="00E84BE2">
      <w:pPr>
        <w:rPr>
          <w:rFonts w:ascii="Arial" w:hAnsi="Arial" w:cs="Arial"/>
          <w:sz w:val="24"/>
          <w:szCs w:val="24"/>
        </w:rPr>
      </w:pPr>
    </w:p>
    <w:p w14:paraId="206D62BA" w14:textId="7C3BAE92" w:rsidR="00E84BE2" w:rsidRDefault="00E84BE2" w:rsidP="00D73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Almost every field in a MARC record is included in the keyword index, which makes records </w:t>
      </w:r>
      <w:r w:rsidR="00D73DF1">
        <w:rPr>
          <w:rFonts w:ascii="Arial" w:hAnsi="Arial" w:cs="Arial"/>
          <w:sz w:val="24"/>
          <w:szCs w:val="24"/>
        </w:rPr>
        <w:t xml:space="preserve">retrievable </w:t>
      </w:r>
      <w:r>
        <w:rPr>
          <w:rFonts w:ascii="Arial" w:hAnsi="Arial" w:cs="Arial"/>
          <w:sz w:val="24"/>
          <w:szCs w:val="24"/>
        </w:rPr>
        <w:t xml:space="preserve">in a </w:t>
      </w:r>
      <w:r w:rsidR="00D73DF1">
        <w:rPr>
          <w:rFonts w:ascii="Arial" w:hAnsi="Arial" w:cs="Arial"/>
          <w:sz w:val="24"/>
          <w:szCs w:val="24"/>
        </w:rPr>
        <w:t>keyword search</w:t>
      </w:r>
      <w:r>
        <w:rPr>
          <w:rFonts w:ascii="Arial" w:hAnsi="Arial" w:cs="Arial"/>
          <w:sz w:val="24"/>
          <w:szCs w:val="24"/>
        </w:rPr>
        <w:t>. How</w:t>
      </w:r>
      <w:r w:rsidR="00D73DF1">
        <w:rPr>
          <w:rFonts w:ascii="Arial" w:hAnsi="Arial" w:cs="Arial"/>
          <w:sz w:val="24"/>
          <w:szCs w:val="24"/>
        </w:rPr>
        <w:t xml:space="preserve">ever, </w:t>
      </w:r>
      <w:r w:rsidR="000F3D48">
        <w:rPr>
          <w:rFonts w:ascii="Arial" w:hAnsi="Arial" w:cs="Arial"/>
          <w:sz w:val="24"/>
          <w:szCs w:val="24"/>
        </w:rPr>
        <w:t xml:space="preserve">this type of </w:t>
      </w:r>
      <w:r w:rsidR="00D73DF1">
        <w:rPr>
          <w:rFonts w:ascii="Arial" w:hAnsi="Arial" w:cs="Arial"/>
          <w:sz w:val="24"/>
          <w:szCs w:val="24"/>
        </w:rPr>
        <w:t>search</w:t>
      </w:r>
      <w:r w:rsidR="00A47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often </w:t>
      </w:r>
      <w:r w:rsidR="000F3D48">
        <w:rPr>
          <w:rFonts w:ascii="Arial" w:hAnsi="Arial" w:cs="Arial"/>
          <w:sz w:val="24"/>
          <w:szCs w:val="24"/>
        </w:rPr>
        <w:t>returns very general results</w:t>
      </w:r>
      <w:r>
        <w:rPr>
          <w:rFonts w:ascii="Arial" w:hAnsi="Arial" w:cs="Arial"/>
          <w:sz w:val="24"/>
          <w:szCs w:val="24"/>
        </w:rPr>
        <w:t xml:space="preserve"> </w:t>
      </w:r>
      <w:r w:rsidR="00B148F6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many records that are not relevant</w:t>
      </w:r>
      <w:r w:rsidR="00081B5E">
        <w:rPr>
          <w:rFonts w:ascii="Arial" w:hAnsi="Arial" w:cs="Arial"/>
          <w:sz w:val="24"/>
          <w:szCs w:val="24"/>
        </w:rPr>
        <w:t xml:space="preserve">. </w:t>
      </w:r>
      <w:r w:rsidR="009860DB">
        <w:rPr>
          <w:rFonts w:ascii="Arial" w:hAnsi="Arial" w:cs="Arial"/>
          <w:sz w:val="24"/>
          <w:szCs w:val="24"/>
        </w:rPr>
        <w:t xml:space="preserve">Indexes </w:t>
      </w:r>
      <w:r w:rsidR="00A47BED">
        <w:rPr>
          <w:rFonts w:ascii="Arial" w:hAnsi="Arial" w:cs="Arial"/>
          <w:sz w:val="24"/>
          <w:szCs w:val="24"/>
        </w:rPr>
        <w:t xml:space="preserve">narrow a search to </w:t>
      </w:r>
      <w:r w:rsidR="009860DB">
        <w:rPr>
          <w:rFonts w:ascii="Arial" w:hAnsi="Arial" w:cs="Arial"/>
          <w:sz w:val="24"/>
          <w:szCs w:val="24"/>
        </w:rPr>
        <w:t>specific parts of the record</w:t>
      </w:r>
      <w:r w:rsidR="00926194">
        <w:rPr>
          <w:rFonts w:ascii="Arial" w:hAnsi="Arial" w:cs="Arial"/>
          <w:sz w:val="24"/>
          <w:szCs w:val="24"/>
        </w:rPr>
        <w:t xml:space="preserve"> and return more focused results</w:t>
      </w:r>
      <w:r w:rsidR="00596105">
        <w:rPr>
          <w:rFonts w:ascii="Arial" w:hAnsi="Arial" w:cs="Arial"/>
          <w:sz w:val="24"/>
          <w:szCs w:val="24"/>
        </w:rPr>
        <w:t>.</w:t>
      </w:r>
    </w:p>
    <w:p w14:paraId="748A7A8D" w14:textId="7F8C7884" w:rsidR="009860DB" w:rsidRDefault="009860DB" w:rsidP="00D73DF1">
      <w:pPr>
        <w:rPr>
          <w:rFonts w:ascii="Arial" w:hAnsi="Arial" w:cs="Arial"/>
          <w:sz w:val="24"/>
          <w:szCs w:val="24"/>
        </w:rPr>
      </w:pPr>
    </w:p>
    <w:p w14:paraId="4AF8658D" w14:textId="7CFDF12B" w:rsidR="009860DB" w:rsidRDefault="009860DB" w:rsidP="00D73DF1">
      <w:pPr>
        <w:rPr>
          <w:rFonts w:ascii="Arial" w:hAnsi="Arial" w:cs="Arial"/>
          <w:b/>
          <w:bCs/>
          <w:sz w:val="24"/>
          <w:szCs w:val="24"/>
        </w:rPr>
      </w:pPr>
      <w:r w:rsidRPr="009860DB">
        <w:rPr>
          <w:rFonts w:ascii="Arial" w:hAnsi="Arial" w:cs="Arial"/>
          <w:b/>
          <w:bCs/>
          <w:sz w:val="24"/>
          <w:szCs w:val="24"/>
        </w:rPr>
        <w:t>The Future of MARC</w:t>
      </w:r>
    </w:p>
    <w:p w14:paraId="3519FCBA" w14:textId="41013A05" w:rsidR="009860DB" w:rsidRDefault="009860DB" w:rsidP="00D73DF1">
      <w:pPr>
        <w:rPr>
          <w:rFonts w:ascii="Arial" w:hAnsi="Arial" w:cs="Arial"/>
          <w:b/>
          <w:bCs/>
          <w:sz w:val="24"/>
          <w:szCs w:val="24"/>
        </w:rPr>
      </w:pPr>
    </w:p>
    <w:p w14:paraId="2C84893F" w14:textId="11BE64CC" w:rsidR="000263D5" w:rsidRDefault="009860DB" w:rsidP="00596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 coding is </w:t>
      </w:r>
      <w:r w:rsidR="00596105">
        <w:rPr>
          <w:rFonts w:ascii="Arial" w:hAnsi="Arial" w:cs="Arial"/>
          <w:sz w:val="24"/>
          <w:szCs w:val="24"/>
        </w:rPr>
        <w:t xml:space="preserve">becoming more incompatible </w:t>
      </w:r>
      <w:r w:rsidR="00A47BED">
        <w:rPr>
          <w:rFonts w:ascii="Arial" w:hAnsi="Arial" w:cs="Arial"/>
          <w:sz w:val="24"/>
          <w:szCs w:val="24"/>
        </w:rPr>
        <w:t xml:space="preserve">with </w:t>
      </w:r>
      <w:r w:rsidR="00596105">
        <w:rPr>
          <w:rFonts w:ascii="Arial" w:hAnsi="Arial" w:cs="Arial"/>
          <w:sz w:val="24"/>
          <w:szCs w:val="24"/>
        </w:rPr>
        <w:t xml:space="preserve">today’s online environment. The Library of Congress is currently studying a possible replacement for MARC, called BIBFRAME. There is no timeline for </w:t>
      </w:r>
      <w:r w:rsidR="00081B5E">
        <w:rPr>
          <w:rFonts w:ascii="Arial" w:hAnsi="Arial" w:cs="Arial"/>
          <w:sz w:val="24"/>
          <w:szCs w:val="24"/>
        </w:rPr>
        <w:t xml:space="preserve">if and </w:t>
      </w:r>
      <w:r w:rsidR="00596105">
        <w:rPr>
          <w:rFonts w:ascii="Arial" w:hAnsi="Arial" w:cs="Arial"/>
          <w:sz w:val="24"/>
          <w:szCs w:val="24"/>
        </w:rPr>
        <w:t xml:space="preserve">when BIBFRAME </w:t>
      </w:r>
      <w:r w:rsidR="00B148F6">
        <w:rPr>
          <w:rFonts w:ascii="Arial" w:hAnsi="Arial" w:cs="Arial"/>
          <w:sz w:val="24"/>
          <w:szCs w:val="24"/>
        </w:rPr>
        <w:t xml:space="preserve">may </w:t>
      </w:r>
      <w:r w:rsidR="00596105">
        <w:rPr>
          <w:rFonts w:ascii="Arial" w:hAnsi="Arial" w:cs="Arial"/>
          <w:sz w:val="24"/>
          <w:szCs w:val="24"/>
        </w:rPr>
        <w:t xml:space="preserve">be implemented, and </w:t>
      </w:r>
      <w:r w:rsidR="00081B5E">
        <w:rPr>
          <w:rFonts w:ascii="Arial" w:hAnsi="Arial" w:cs="Arial"/>
          <w:sz w:val="24"/>
          <w:szCs w:val="24"/>
        </w:rPr>
        <w:t xml:space="preserve">if it is, </w:t>
      </w:r>
      <w:r w:rsidR="00596105">
        <w:rPr>
          <w:rFonts w:ascii="Arial" w:hAnsi="Arial" w:cs="Arial"/>
          <w:sz w:val="24"/>
          <w:szCs w:val="24"/>
        </w:rPr>
        <w:t xml:space="preserve">there will be a long period of transition. </w:t>
      </w:r>
      <w:r w:rsidR="00081B5E">
        <w:rPr>
          <w:rFonts w:ascii="Arial" w:hAnsi="Arial" w:cs="Arial"/>
          <w:sz w:val="24"/>
          <w:szCs w:val="24"/>
        </w:rPr>
        <w:t>Keep an eye on developments, but f</w:t>
      </w:r>
      <w:r w:rsidR="00596105">
        <w:rPr>
          <w:rFonts w:ascii="Arial" w:hAnsi="Arial" w:cs="Arial"/>
          <w:sz w:val="24"/>
          <w:szCs w:val="24"/>
        </w:rPr>
        <w:t xml:space="preserve">or the </w:t>
      </w:r>
      <w:r w:rsidR="00A47BED">
        <w:rPr>
          <w:rFonts w:ascii="Arial" w:hAnsi="Arial" w:cs="Arial"/>
          <w:sz w:val="24"/>
          <w:szCs w:val="24"/>
        </w:rPr>
        <w:t xml:space="preserve">foreseeable </w:t>
      </w:r>
      <w:r w:rsidR="00596105">
        <w:rPr>
          <w:rFonts w:ascii="Arial" w:hAnsi="Arial" w:cs="Arial"/>
          <w:sz w:val="24"/>
          <w:szCs w:val="24"/>
        </w:rPr>
        <w:t>future MARC is here to stay!</w:t>
      </w:r>
      <w:bookmarkEnd w:id="0"/>
    </w:p>
    <w:p w14:paraId="766192C2" w14:textId="1848132A" w:rsidR="0001789B" w:rsidRDefault="0001789B" w:rsidP="00596105">
      <w:pPr>
        <w:rPr>
          <w:rFonts w:ascii="Arial" w:hAnsi="Arial" w:cs="Arial"/>
          <w:sz w:val="24"/>
          <w:szCs w:val="24"/>
        </w:rPr>
      </w:pPr>
    </w:p>
    <w:p w14:paraId="6F96EA12" w14:textId="584FAB59" w:rsidR="00A47BED" w:rsidRDefault="00A47BED" w:rsidP="00A47BED">
      <w:pPr>
        <w:rPr>
          <w:rFonts w:ascii="Arial" w:hAnsi="Arial" w:cs="Arial"/>
          <w:b/>
          <w:bCs/>
          <w:sz w:val="24"/>
          <w:szCs w:val="24"/>
        </w:rPr>
      </w:pPr>
      <w:r w:rsidRPr="0099751B">
        <w:rPr>
          <w:rFonts w:ascii="Arial" w:hAnsi="Arial" w:cs="Arial"/>
          <w:b/>
          <w:bCs/>
          <w:sz w:val="24"/>
          <w:szCs w:val="24"/>
        </w:rPr>
        <w:t>Resources</w:t>
      </w:r>
    </w:p>
    <w:p w14:paraId="036D685A" w14:textId="77777777" w:rsidR="00A47BED" w:rsidRDefault="00A47BED" w:rsidP="00A47BED">
      <w:pPr>
        <w:rPr>
          <w:rFonts w:ascii="Arial" w:hAnsi="Arial" w:cs="Arial"/>
          <w:b/>
          <w:bCs/>
          <w:sz w:val="24"/>
          <w:szCs w:val="24"/>
        </w:rPr>
      </w:pPr>
    </w:p>
    <w:p w14:paraId="0B9EAF33" w14:textId="52AF74D6" w:rsidR="00A47BED" w:rsidRDefault="00A47BED" w:rsidP="00A47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MARC21 Format for Bibliographic Data</w:t>
      </w:r>
      <w:r w:rsidR="00926194">
        <w:rPr>
          <w:rFonts w:ascii="Arial" w:hAnsi="Arial" w:cs="Arial"/>
          <w:sz w:val="24"/>
          <w:szCs w:val="24"/>
        </w:rPr>
        <w:t xml:space="preserve"> (Library of Congress)</w:t>
      </w:r>
      <w:r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Pr="00506009">
          <w:rPr>
            <w:rStyle w:val="Hyperlink"/>
            <w:rFonts w:ascii="Arial" w:hAnsi="Arial" w:cs="Arial"/>
            <w:sz w:val="24"/>
            <w:szCs w:val="24"/>
          </w:rPr>
          <w:t>https://www.loc.gov/marc/bibliographic/</w:t>
        </w:r>
      </w:hyperlink>
    </w:p>
    <w:p w14:paraId="61B3F857" w14:textId="2992FBAF" w:rsidR="00A47BED" w:rsidRDefault="00A47BED" w:rsidP="00A47BED">
      <w:pPr>
        <w:rPr>
          <w:rFonts w:ascii="Arial" w:hAnsi="Arial" w:cs="Arial"/>
          <w:sz w:val="24"/>
          <w:szCs w:val="24"/>
        </w:rPr>
      </w:pPr>
      <w:r w:rsidRPr="0099751B">
        <w:rPr>
          <w:rFonts w:ascii="Arial" w:hAnsi="Arial" w:cs="Arial"/>
          <w:sz w:val="24"/>
          <w:szCs w:val="24"/>
        </w:rPr>
        <w:t>OCLC Bibliographic Formats and Standards</w:t>
      </w:r>
      <w:r>
        <w:t xml:space="preserve">: </w:t>
      </w:r>
      <w:hyperlink r:id="rId16" w:history="1">
        <w:r w:rsidRPr="00506009">
          <w:rPr>
            <w:rStyle w:val="Hyperlink"/>
            <w:rFonts w:ascii="Arial" w:hAnsi="Arial" w:cs="Arial"/>
            <w:sz w:val="24"/>
            <w:szCs w:val="24"/>
          </w:rPr>
          <w:t>https://www.oclc.org/bibformats/en.html</w:t>
        </w:r>
      </w:hyperlink>
    </w:p>
    <w:p w14:paraId="6F412A89" w14:textId="59FA17A1" w:rsidR="00A47BED" w:rsidRPr="00641EBE" w:rsidRDefault="00A47BED" w:rsidP="00A47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on BIBFRAME:</w:t>
      </w:r>
      <w:r w:rsidRPr="00A47BED">
        <w:t xml:space="preserve"> </w:t>
      </w:r>
      <w:hyperlink r:id="rId17" w:history="1">
        <w:r w:rsidRPr="00A47BED">
          <w:rPr>
            <w:rStyle w:val="Hyperlink"/>
            <w:rFonts w:ascii="Arial" w:hAnsi="Arial" w:cs="Arial"/>
            <w:sz w:val="24"/>
            <w:szCs w:val="24"/>
          </w:rPr>
          <w:t>https://www.loc.gov/bibframe/</w:t>
        </w:r>
      </w:hyperlink>
    </w:p>
    <w:p w14:paraId="21AEEB7B" w14:textId="5DF7F42A" w:rsidR="00A47BED" w:rsidRPr="00A47BED" w:rsidRDefault="00A47BED" w:rsidP="00596105">
      <w:pPr>
        <w:rPr>
          <w:rFonts w:ascii="Arial" w:hAnsi="Arial" w:cs="Arial"/>
          <w:sz w:val="24"/>
          <w:szCs w:val="24"/>
        </w:rPr>
      </w:pPr>
    </w:p>
    <w:sectPr w:rsidR="00A47BED" w:rsidRPr="00A47BED" w:rsidSect="00641EBE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720" w:left="1440" w:header="720" w:footer="86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688F" w14:textId="77777777" w:rsidR="00C46C72" w:rsidRDefault="00C46C72">
      <w:r>
        <w:separator/>
      </w:r>
    </w:p>
  </w:endnote>
  <w:endnote w:type="continuationSeparator" w:id="0">
    <w:p w14:paraId="23A02EBB" w14:textId="77777777" w:rsidR="00C46C72" w:rsidRDefault="00C4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5548" w14:textId="77777777" w:rsidR="00243CD2" w:rsidRPr="0078287B" w:rsidRDefault="00243CD2">
    <w:pPr>
      <w:pStyle w:val="Footer"/>
      <w:jc w:val="center"/>
      <w:rPr>
        <w:rFonts w:ascii="Arial" w:hAnsi="Arial" w:cs="Arial"/>
        <w:sz w:val="22"/>
        <w:szCs w:val="22"/>
      </w:rPr>
    </w:pPr>
    <w:r w:rsidRPr="0078287B">
      <w:rPr>
        <w:rFonts w:ascii="Arial" w:hAnsi="Arial" w:cs="Arial"/>
        <w:sz w:val="22"/>
        <w:szCs w:val="22"/>
      </w:rPr>
      <w:fldChar w:fldCharType="begin"/>
    </w:r>
    <w:r w:rsidRPr="0078287B">
      <w:rPr>
        <w:rFonts w:ascii="Arial" w:hAnsi="Arial" w:cs="Arial"/>
        <w:sz w:val="22"/>
        <w:szCs w:val="22"/>
      </w:rPr>
      <w:instrText xml:space="preserve"> PAGE   \* MERGEFORMAT </w:instrText>
    </w:r>
    <w:r w:rsidRPr="0078287B">
      <w:rPr>
        <w:rFonts w:ascii="Arial" w:hAnsi="Arial" w:cs="Arial"/>
        <w:sz w:val="22"/>
        <w:szCs w:val="22"/>
      </w:rPr>
      <w:fldChar w:fldCharType="separate"/>
    </w:r>
    <w:r w:rsidRPr="0078287B">
      <w:rPr>
        <w:rFonts w:ascii="Arial" w:hAnsi="Arial" w:cs="Arial"/>
        <w:noProof/>
        <w:sz w:val="22"/>
        <w:szCs w:val="22"/>
      </w:rPr>
      <w:t>2</w:t>
    </w:r>
    <w:r w:rsidRPr="0078287B">
      <w:rPr>
        <w:rFonts w:ascii="Arial" w:hAnsi="Arial" w:cs="Arial"/>
        <w:noProof/>
        <w:sz w:val="22"/>
        <w:szCs w:val="22"/>
      </w:rPr>
      <w:fldChar w:fldCharType="end"/>
    </w:r>
  </w:p>
  <w:p w14:paraId="082A9961" w14:textId="47087AA6" w:rsidR="00243CD2" w:rsidRPr="00641EBE" w:rsidRDefault="0078287B">
    <w:pPr>
      <w:pStyle w:val="Footer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 xml:space="preserve">Machine Readable Cataloging (MARC)  </w:t>
    </w:r>
    <w:r w:rsidR="00243CD2">
      <w:rPr>
        <w:rFonts w:ascii="Arial" w:hAnsi="Arial" w:cs="Arial"/>
        <w:i/>
        <w:iCs/>
        <w:sz w:val="22"/>
        <w:szCs w:val="22"/>
      </w:rPr>
      <w:t xml:space="preserve">                                                                       </w:t>
    </w:r>
    <w:r>
      <w:rPr>
        <w:rFonts w:ascii="Arial" w:hAnsi="Arial" w:cs="Arial"/>
        <w:i/>
        <w:iCs/>
        <w:sz w:val="22"/>
        <w:szCs w:val="22"/>
      </w:rPr>
      <w:t>6</w:t>
    </w:r>
    <w:r w:rsidR="00243CD2">
      <w:rPr>
        <w:rFonts w:ascii="Arial" w:hAnsi="Arial" w:cs="Arial"/>
        <w:i/>
        <w:iCs/>
        <w:sz w:val="22"/>
        <w:szCs w:val="22"/>
      </w:rPr>
      <w:t>/1</w:t>
    </w:r>
    <w:r>
      <w:rPr>
        <w:rFonts w:ascii="Arial" w:hAnsi="Arial" w:cs="Arial"/>
        <w:i/>
        <w:iCs/>
        <w:sz w:val="22"/>
        <w:szCs w:val="22"/>
      </w:rPr>
      <w:t>7</w:t>
    </w:r>
    <w:r w:rsidR="00243CD2">
      <w:rPr>
        <w:rFonts w:ascii="Arial" w:hAnsi="Arial" w:cs="Arial"/>
        <w:i/>
        <w:iCs/>
        <w:sz w:val="22"/>
        <w:szCs w:val="22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A073" w14:textId="77777777" w:rsidR="00243CD2" w:rsidRDefault="00243CD2">
    <w:pPr>
      <w:pStyle w:val="Footer"/>
      <w:jc w:val="center"/>
    </w:pPr>
  </w:p>
  <w:p w14:paraId="3DFE4700" w14:textId="77777777" w:rsidR="00243CD2" w:rsidRDefault="0024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A305C" w14:textId="77777777" w:rsidR="00C46C72" w:rsidRDefault="00C46C72">
      <w:r>
        <w:separator/>
      </w:r>
    </w:p>
  </w:footnote>
  <w:footnote w:type="continuationSeparator" w:id="0">
    <w:p w14:paraId="6BB8731E" w14:textId="77777777" w:rsidR="00C46C72" w:rsidRDefault="00C4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DF27" w14:textId="77777777" w:rsidR="00243CD2" w:rsidRDefault="00243CD2">
    <w:pPr>
      <w:pStyle w:val="Header"/>
    </w:pPr>
  </w:p>
  <w:p w14:paraId="28EC8D5F" w14:textId="77777777" w:rsidR="00243CD2" w:rsidRDefault="00243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9E39" w14:textId="06691BC4" w:rsidR="00243CD2" w:rsidRDefault="00735546">
    <w:pPr>
      <w:pStyle w:val="Header"/>
    </w:pPr>
    <w:r>
      <w:rPr>
        <w:noProof/>
      </w:rPr>
      <w:drawing>
        <wp:inline distT="0" distB="0" distL="0" distR="0" wp14:anchorId="23C519F2" wp14:editId="6F0AA501">
          <wp:extent cx="1760220" cy="5562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12A4"/>
    <w:multiLevelType w:val="hybridMultilevel"/>
    <w:tmpl w:val="9E0A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762CC"/>
    <w:multiLevelType w:val="hybridMultilevel"/>
    <w:tmpl w:val="F4A62B24"/>
    <w:lvl w:ilvl="0" w:tplc="7C8C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C0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44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8F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5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ED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8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C5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6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AF5D58"/>
    <w:multiLevelType w:val="hybridMultilevel"/>
    <w:tmpl w:val="7C5C6412"/>
    <w:lvl w:ilvl="0" w:tplc="5F6E5D4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B85E8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62B3F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65D3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465AC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E410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B4268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04AC3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44F9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6282AB2"/>
    <w:multiLevelType w:val="hybridMultilevel"/>
    <w:tmpl w:val="734EF0B2"/>
    <w:lvl w:ilvl="0" w:tplc="79D8BF4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106C00">
      <w:numFmt w:val="none"/>
      <w:lvlText w:val=""/>
      <w:lvlJc w:val="left"/>
      <w:pPr>
        <w:tabs>
          <w:tab w:val="num" w:pos="360"/>
        </w:tabs>
      </w:pPr>
    </w:lvl>
    <w:lvl w:ilvl="2" w:tplc="9E8E30E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687D1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0D8F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8868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9E7E2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E4A28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053D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FB17F0"/>
    <w:multiLevelType w:val="hybridMultilevel"/>
    <w:tmpl w:val="775C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A35037"/>
    <w:multiLevelType w:val="hybridMultilevel"/>
    <w:tmpl w:val="93D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B2560A"/>
    <w:multiLevelType w:val="hybridMultilevel"/>
    <w:tmpl w:val="EAF2F574"/>
    <w:lvl w:ilvl="0" w:tplc="FB80FF7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78F9B6">
      <w:numFmt w:val="none"/>
      <w:lvlText w:val=""/>
      <w:lvlJc w:val="left"/>
      <w:pPr>
        <w:tabs>
          <w:tab w:val="num" w:pos="360"/>
        </w:tabs>
      </w:pPr>
    </w:lvl>
    <w:lvl w:ilvl="2" w:tplc="6A0A7DB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F618A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02F04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148FB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7468E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2D68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441C4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DC7C69"/>
    <w:multiLevelType w:val="hybridMultilevel"/>
    <w:tmpl w:val="4E86C234"/>
    <w:lvl w:ilvl="0" w:tplc="B61A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ACD8C">
      <w:numFmt w:val="none"/>
      <w:lvlText w:val=""/>
      <w:lvlJc w:val="left"/>
      <w:pPr>
        <w:tabs>
          <w:tab w:val="num" w:pos="360"/>
        </w:tabs>
      </w:pPr>
    </w:lvl>
    <w:lvl w:ilvl="2" w:tplc="0CDA7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8A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69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E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B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E1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00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8975C7"/>
    <w:multiLevelType w:val="hybridMultilevel"/>
    <w:tmpl w:val="469C1AC2"/>
    <w:lvl w:ilvl="0" w:tplc="E69CA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CE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C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45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7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E9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6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84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C4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AC4BE0"/>
    <w:multiLevelType w:val="hybridMultilevel"/>
    <w:tmpl w:val="1F0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E63E51"/>
    <w:multiLevelType w:val="hybridMultilevel"/>
    <w:tmpl w:val="3E441224"/>
    <w:lvl w:ilvl="0" w:tplc="2F28966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BE1C2A">
      <w:numFmt w:val="none"/>
      <w:lvlText w:val=""/>
      <w:lvlJc w:val="left"/>
      <w:pPr>
        <w:tabs>
          <w:tab w:val="num" w:pos="360"/>
        </w:tabs>
      </w:pPr>
    </w:lvl>
    <w:lvl w:ilvl="2" w:tplc="E4C61CA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8850E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8647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8A2C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0120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F88A3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AA1E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2CB2BE9"/>
    <w:multiLevelType w:val="hybridMultilevel"/>
    <w:tmpl w:val="020A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FE454C"/>
    <w:multiLevelType w:val="hybridMultilevel"/>
    <w:tmpl w:val="580EAC0E"/>
    <w:lvl w:ilvl="0" w:tplc="1B085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0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69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62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46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8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8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0A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523E03"/>
    <w:multiLevelType w:val="hybridMultilevel"/>
    <w:tmpl w:val="86B2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53321E"/>
    <w:multiLevelType w:val="hybridMultilevel"/>
    <w:tmpl w:val="B056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591431"/>
    <w:multiLevelType w:val="hybridMultilevel"/>
    <w:tmpl w:val="A358DC06"/>
    <w:lvl w:ilvl="0" w:tplc="5F90B36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0E43E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CFBE4" w:tentative="1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049358" w:tentative="1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E2786" w:tentative="1">
      <w:start w:val="1"/>
      <w:numFmt w:val="bullet"/>
      <w:lvlText w:val="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BC90F6" w:tentative="1">
      <w:start w:val="1"/>
      <w:numFmt w:val="bullet"/>
      <w:lvlText w:val="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DA5A2A" w:tentative="1">
      <w:start w:val="1"/>
      <w:numFmt w:val="bullet"/>
      <w:lvlText w:val="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2AFFAA" w:tentative="1">
      <w:start w:val="1"/>
      <w:numFmt w:val="bullet"/>
      <w:lvlText w:val="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2A5A6" w:tentative="1">
      <w:start w:val="1"/>
      <w:numFmt w:val="bullet"/>
      <w:lvlText w:val="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48F44DB"/>
    <w:multiLevelType w:val="hybridMultilevel"/>
    <w:tmpl w:val="9512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951CDD"/>
    <w:multiLevelType w:val="hybridMultilevel"/>
    <w:tmpl w:val="098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243E3B"/>
    <w:multiLevelType w:val="hybridMultilevel"/>
    <w:tmpl w:val="1496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1214D0"/>
    <w:multiLevelType w:val="hybridMultilevel"/>
    <w:tmpl w:val="D63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C60A91"/>
    <w:multiLevelType w:val="hybridMultilevel"/>
    <w:tmpl w:val="33128D68"/>
    <w:lvl w:ilvl="0" w:tplc="31480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C1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0C0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CF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4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3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E1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0C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2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F57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5B5909"/>
    <w:multiLevelType w:val="hybridMultilevel"/>
    <w:tmpl w:val="091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B94A3F"/>
    <w:multiLevelType w:val="hybridMultilevel"/>
    <w:tmpl w:val="D4BCC0A2"/>
    <w:lvl w:ilvl="0" w:tplc="58460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A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4F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22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A0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C9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A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AA3510"/>
    <w:multiLevelType w:val="hybridMultilevel"/>
    <w:tmpl w:val="DABABAB4"/>
    <w:lvl w:ilvl="0" w:tplc="2F705B6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AAA02">
      <w:numFmt w:val="none"/>
      <w:lvlText w:val=""/>
      <w:lvlJc w:val="left"/>
      <w:pPr>
        <w:tabs>
          <w:tab w:val="num" w:pos="360"/>
        </w:tabs>
      </w:pPr>
    </w:lvl>
    <w:lvl w:ilvl="2" w:tplc="A1E2C84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2EBF6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A0C1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26619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8E81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A8054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C8A71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19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24"/>
  </w:num>
  <w:num w:numId="11">
    <w:abstractNumId w:val="2"/>
  </w:num>
  <w:num w:numId="12">
    <w:abstractNumId w:val="10"/>
  </w:num>
  <w:num w:numId="13">
    <w:abstractNumId w:val="15"/>
  </w:num>
  <w:num w:numId="14">
    <w:abstractNumId w:val="4"/>
  </w:num>
  <w:num w:numId="15">
    <w:abstractNumId w:val="11"/>
  </w:num>
  <w:num w:numId="16">
    <w:abstractNumId w:val="18"/>
  </w:num>
  <w:num w:numId="17">
    <w:abstractNumId w:val="20"/>
  </w:num>
  <w:num w:numId="18">
    <w:abstractNumId w:val="16"/>
  </w:num>
  <w:num w:numId="19">
    <w:abstractNumId w:val="9"/>
  </w:num>
  <w:num w:numId="20">
    <w:abstractNumId w:val="8"/>
  </w:num>
  <w:num w:numId="21">
    <w:abstractNumId w:val="12"/>
  </w:num>
  <w:num w:numId="22">
    <w:abstractNumId w:val="17"/>
  </w:num>
  <w:num w:numId="23">
    <w:abstractNumId w:val="14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971c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08"/>
    <w:rsid w:val="0001789B"/>
    <w:rsid w:val="000263D5"/>
    <w:rsid w:val="00055608"/>
    <w:rsid w:val="000668E5"/>
    <w:rsid w:val="00081B5E"/>
    <w:rsid w:val="0009457A"/>
    <w:rsid w:val="000D4AEA"/>
    <w:rsid w:val="000F3D48"/>
    <w:rsid w:val="001072AB"/>
    <w:rsid w:val="00107E31"/>
    <w:rsid w:val="001174D0"/>
    <w:rsid w:val="0015494C"/>
    <w:rsid w:val="0017749E"/>
    <w:rsid w:val="001A5013"/>
    <w:rsid w:val="001D4412"/>
    <w:rsid w:val="001E76D4"/>
    <w:rsid w:val="001F3EEC"/>
    <w:rsid w:val="0021633E"/>
    <w:rsid w:val="00224D06"/>
    <w:rsid w:val="00243CD2"/>
    <w:rsid w:val="002572C0"/>
    <w:rsid w:val="00272BEF"/>
    <w:rsid w:val="002A366E"/>
    <w:rsid w:val="002B38EC"/>
    <w:rsid w:val="002C41E9"/>
    <w:rsid w:val="002E1038"/>
    <w:rsid w:val="00324AED"/>
    <w:rsid w:val="003367CF"/>
    <w:rsid w:val="003761E7"/>
    <w:rsid w:val="003962AC"/>
    <w:rsid w:val="00397D45"/>
    <w:rsid w:val="003C3ED7"/>
    <w:rsid w:val="003F21A9"/>
    <w:rsid w:val="00424F43"/>
    <w:rsid w:val="00442102"/>
    <w:rsid w:val="00453606"/>
    <w:rsid w:val="00470D6B"/>
    <w:rsid w:val="00475ECE"/>
    <w:rsid w:val="004D4039"/>
    <w:rsid w:val="004E4A48"/>
    <w:rsid w:val="00506009"/>
    <w:rsid w:val="00554859"/>
    <w:rsid w:val="00596105"/>
    <w:rsid w:val="005B022D"/>
    <w:rsid w:val="00641EBE"/>
    <w:rsid w:val="00735546"/>
    <w:rsid w:val="00746B5A"/>
    <w:rsid w:val="00757F8F"/>
    <w:rsid w:val="0078287B"/>
    <w:rsid w:val="007A0673"/>
    <w:rsid w:val="007D2A64"/>
    <w:rsid w:val="007D7D72"/>
    <w:rsid w:val="008035E3"/>
    <w:rsid w:val="0084250F"/>
    <w:rsid w:val="008A2381"/>
    <w:rsid w:val="008A5A94"/>
    <w:rsid w:val="008D7157"/>
    <w:rsid w:val="00901B11"/>
    <w:rsid w:val="00926194"/>
    <w:rsid w:val="00932522"/>
    <w:rsid w:val="00935332"/>
    <w:rsid w:val="009860DB"/>
    <w:rsid w:val="0099751B"/>
    <w:rsid w:val="009B106F"/>
    <w:rsid w:val="009E56F3"/>
    <w:rsid w:val="00A14D40"/>
    <w:rsid w:val="00A32048"/>
    <w:rsid w:val="00A41A0B"/>
    <w:rsid w:val="00A47BED"/>
    <w:rsid w:val="00A722CF"/>
    <w:rsid w:val="00A800AF"/>
    <w:rsid w:val="00A87707"/>
    <w:rsid w:val="00AB2080"/>
    <w:rsid w:val="00AE4838"/>
    <w:rsid w:val="00B148F6"/>
    <w:rsid w:val="00B47686"/>
    <w:rsid w:val="00BC043C"/>
    <w:rsid w:val="00BC256C"/>
    <w:rsid w:val="00BD0D62"/>
    <w:rsid w:val="00BF489F"/>
    <w:rsid w:val="00C35623"/>
    <w:rsid w:val="00C46C72"/>
    <w:rsid w:val="00C5173A"/>
    <w:rsid w:val="00C53951"/>
    <w:rsid w:val="00C662C0"/>
    <w:rsid w:val="00C70FEB"/>
    <w:rsid w:val="00C8275B"/>
    <w:rsid w:val="00CA5CC5"/>
    <w:rsid w:val="00CC271C"/>
    <w:rsid w:val="00D17835"/>
    <w:rsid w:val="00D73DF1"/>
    <w:rsid w:val="00E02CD5"/>
    <w:rsid w:val="00E43FD0"/>
    <w:rsid w:val="00E475E0"/>
    <w:rsid w:val="00E84BE2"/>
    <w:rsid w:val="00EA4882"/>
    <w:rsid w:val="00F03E53"/>
    <w:rsid w:val="00F44811"/>
    <w:rsid w:val="00F67A44"/>
    <w:rsid w:val="00FB4134"/>
    <w:rsid w:val="00FE1C9C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71cd"/>
    </o:shapedefaults>
    <o:shapelayout v:ext="edit">
      <o:idmap v:ext="edit" data="1"/>
    </o:shapelayout>
  </w:shapeDefaults>
  <w:decimalSymbol w:val="."/>
  <w:listSeparator w:val=","/>
  <w14:docId w14:val="5C402480"/>
  <w15:chartTrackingRefBased/>
  <w15:docId w15:val="{DB77FC95-F20F-48B3-BA94-38918C97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5608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60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41EBE"/>
    <w:rPr>
      <w:sz w:val="26"/>
    </w:rPr>
  </w:style>
  <w:style w:type="character" w:styleId="Hyperlink">
    <w:name w:val="Hyperlink"/>
    <w:uiPriority w:val="99"/>
    <w:unhideWhenUsed/>
    <w:rsid w:val="0099751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722C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D73DF1"/>
    <w:rPr>
      <w:b/>
      <w:sz w:val="26"/>
    </w:rPr>
  </w:style>
  <w:style w:type="character" w:styleId="FollowedHyperlink">
    <w:name w:val="FollowedHyperlink"/>
    <w:uiPriority w:val="99"/>
    <w:semiHidden/>
    <w:unhideWhenUsed/>
    <w:rsid w:val="00A47B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5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77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256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9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87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793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518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466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403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104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223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814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58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401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764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1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18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832">
          <w:marLeft w:val="11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20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24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299">
          <w:marLeft w:val="11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823">
          <w:marLeft w:val="11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71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44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3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4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10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04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61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76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2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lc.org/bibformats/en.html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loc.gov/bibfra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clc.org/bibformats/en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loc.gov/marc/bibliographic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 Coding</vt:lpstr>
    </vt:vector>
  </TitlesOfParts>
  <Company>Lewis &amp; Clark Library System</Company>
  <LinksUpToDate>false</LinksUpToDate>
  <CharactersWithSpaces>13437</CharactersWithSpaces>
  <SharedDoc>false</SharedDoc>
  <HLinks>
    <vt:vector size="12" baseType="variant"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https://www.oclc.org/bibformats/en.html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https://www.loc.gov/marc/bibliographic/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Coding</dc:title>
  <dc:subject/>
  <dc:creator>Stephanie Xander</dc:creator>
  <cp:keywords/>
  <cp:lastModifiedBy>Edie Elliott</cp:lastModifiedBy>
  <cp:revision>2</cp:revision>
  <cp:lastPrinted>2000-12-14T16:52:00Z</cp:lastPrinted>
  <dcterms:created xsi:type="dcterms:W3CDTF">2020-09-02T15:46:00Z</dcterms:created>
  <dcterms:modified xsi:type="dcterms:W3CDTF">2020-09-02T15:46:00Z</dcterms:modified>
</cp:coreProperties>
</file>