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36846" w14:textId="12E325C3" w:rsidR="0022612C" w:rsidRPr="00915A30" w:rsidRDefault="00C861C6" w:rsidP="00C861C6">
      <w:pPr>
        <w:jc w:val="center"/>
        <w:rPr>
          <w:b/>
          <w:bCs/>
          <w:sz w:val="26"/>
          <w:szCs w:val="26"/>
          <w:u w:val="single"/>
        </w:rPr>
      </w:pPr>
      <w:bookmarkStart w:id="0" w:name="_Int_SmIlRBj3"/>
      <w:r w:rsidRPr="70CB116F">
        <w:rPr>
          <w:b/>
          <w:bCs/>
          <w:sz w:val="26"/>
          <w:szCs w:val="26"/>
          <w:u w:val="single"/>
        </w:rPr>
        <w:t>OCLC</w:t>
      </w:r>
      <w:bookmarkEnd w:id="0"/>
      <w:r w:rsidRPr="70CB116F">
        <w:rPr>
          <w:b/>
          <w:bCs/>
          <w:sz w:val="26"/>
          <w:szCs w:val="26"/>
          <w:u w:val="single"/>
        </w:rPr>
        <w:t xml:space="preserve"> </w:t>
      </w:r>
      <w:proofErr w:type="spellStart"/>
      <w:r w:rsidR="5D3984E4" w:rsidRPr="70CB116F">
        <w:rPr>
          <w:b/>
          <w:bCs/>
          <w:sz w:val="26"/>
          <w:szCs w:val="26"/>
          <w:u w:val="single"/>
        </w:rPr>
        <w:t>Connexion</w:t>
      </w:r>
      <w:proofErr w:type="spellEnd"/>
      <w:r w:rsidR="003A443F" w:rsidRPr="70CB116F">
        <w:rPr>
          <w:b/>
          <w:bCs/>
          <w:sz w:val="26"/>
          <w:szCs w:val="26"/>
          <w:u w:val="single"/>
        </w:rPr>
        <w:t xml:space="preserve"> </w:t>
      </w:r>
      <w:r w:rsidR="0059070E" w:rsidRPr="70CB116F">
        <w:rPr>
          <w:b/>
          <w:bCs/>
          <w:sz w:val="26"/>
          <w:szCs w:val="26"/>
          <w:u w:val="single"/>
        </w:rPr>
        <w:t>T</w:t>
      </w:r>
      <w:r w:rsidR="003A443F" w:rsidRPr="70CB116F">
        <w:rPr>
          <w:b/>
          <w:bCs/>
          <w:sz w:val="26"/>
          <w:szCs w:val="26"/>
          <w:u w:val="single"/>
        </w:rPr>
        <w:t>ext Strings a</w:t>
      </w:r>
      <w:r w:rsidR="0059070E" w:rsidRPr="70CB116F">
        <w:rPr>
          <w:b/>
          <w:bCs/>
          <w:sz w:val="26"/>
          <w:szCs w:val="26"/>
          <w:u w:val="single"/>
        </w:rPr>
        <w:t>nd Macros</w:t>
      </w:r>
    </w:p>
    <w:p w14:paraId="0F062DDF" w14:textId="5484D67E" w:rsidR="001B1B77" w:rsidRPr="00915A30" w:rsidRDefault="001B1B77" w:rsidP="00F02E98">
      <w:pPr>
        <w:rPr>
          <w:b/>
          <w:bCs/>
          <w:sz w:val="26"/>
          <w:szCs w:val="26"/>
        </w:rPr>
      </w:pPr>
      <w:r w:rsidRPr="00915A30">
        <w:rPr>
          <w:b/>
          <w:bCs/>
          <w:sz w:val="26"/>
          <w:szCs w:val="26"/>
        </w:rPr>
        <w:t>What is a tex</w:t>
      </w:r>
      <w:r w:rsidR="00A60FFD" w:rsidRPr="00915A30">
        <w:rPr>
          <w:b/>
          <w:bCs/>
          <w:sz w:val="26"/>
          <w:szCs w:val="26"/>
        </w:rPr>
        <w:t xml:space="preserve">t string? </w:t>
      </w:r>
    </w:p>
    <w:p w14:paraId="46664ECC" w14:textId="326DD679" w:rsidR="00A60FFD" w:rsidRPr="00915A30" w:rsidRDefault="3A17EE4B" w:rsidP="00F02E98">
      <w:pPr>
        <w:rPr>
          <w:sz w:val="26"/>
          <w:szCs w:val="26"/>
        </w:rPr>
      </w:pPr>
      <w:r w:rsidRPr="70CB116F">
        <w:rPr>
          <w:sz w:val="26"/>
          <w:szCs w:val="26"/>
        </w:rPr>
        <w:t>A s</w:t>
      </w:r>
      <w:r w:rsidR="002440D5" w:rsidRPr="70CB116F">
        <w:rPr>
          <w:sz w:val="26"/>
          <w:szCs w:val="26"/>
        </w:rPr>
        <w:t xml:space="preserve">hortcut that can be used to insert a portion of </w:t>
      </w:r>
      <w:r w:rsidR="00BF0873" w:rsidRPr="70CB116F">
        <w:rPr>
          <w:sz w:val="26"/>
          <w:szCs w:val="26"/>
        </w:rPr>
        <w:t>a field’s data, an entire field, or multiple fields.</w:t>
      </w:r>
    </w:p>
    <w:p w14:paraId="28CEEEEB" w14:textId="7BCFC086" w:rsidR="00DD16F0" w:rsidRPr="00915A30" w:rsidRDefault="00C96315" w:rsidP="00800295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915A30">
        <w:rPr>
          <w:sz w:val="26"/>
          <w:szCs w:val="26"/>
        </w:rPr>
        <w:t xml:space="preserve">Text strings </w:t>
      </w:r>
      <w:r w:rsidR="00775335" w:rsidRPr="00915A30">
        <w:rPr>
          <w:sz w:val="26"/>
          <w:szCs w:val="26"/>
        </w:rPr>
        <w:t>can</w:t>
      </w:r>
      <w:r w:rsidRPr="00915A30">
        <w:rPr>
          <w:sz w:val="26"/>
          <w:szCs w:val="26"/>
        </w:rPr>
        <w:t xml:space="preserve"> be created by the user</w:t>
      </w:r>
      <w:r w:rsidR="00800295" w:rsidRPr="00915A30">
        <w:rPr>
          <w:sz w:val="26"/>
          <w:szCs w:val="26"/>
        </w:rPr>
        <w:t xml:space="preserve"> or can be shared by copying and pasting</w:t>
      </w:r>
    </w:p>
    <w:p w14:paraId="5D7E5724" w14:textId="69B7D863" w:rsidR="00764772" w:rsidRPr="00915A30" w:rsidRDefault="00C96315" w:rsidP="00DD16F0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915A30">
        <w:rPr>
          <w:sz w:val="26"/>
          <w:szCs w:val="26"/>
        </w:rPr>
        <w:t xml:space="preserve">They are stored </w:t>
      </w:r>
      <w:r w:rsidR="00DD16F0" w:rsidRPr="00915A30">
        <w:rPr>
          <w:sz w:val="26"/>
          <w:szCs w:val="26"/>
        </w:rPr>
        <w:t>in your OCLC log in</w:t>
      </w:r>
      <w:r w:rsidR="003A6EB2" w:rsidRPr="00915A30">
        <w:rPr>
          <w:sz w:val="26"/>
          <w:szCs w:val="26"/>
        </w:rPr>
        <w:t xml:space="preserve">, so if you change </w:t>
      </w:r>
      <w:r w:rsidR="006F5DAE" w:rsidRPr="00915A30">
        <w:rPr>
          <w:sz w:val="26"/>
          <w:szCs w:val="26"/>
        </w:rPr>
        <w:t>computers your text strings will remain</w:t>
      </w:r>
    </w:p>
    <w:p w14:paraId="42BFDADE" w14:textId="6C40E996" w:rsidR="00A368BE" w:rsidRPr="00915A30" w:rsidRDefault="006F3F90" w:rsidP="00DD16F0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915A30">
        <w:rPr>
          <w:sz w:val="26"/>
          <w:szCs w:val="26"/>
        </w:rPr>
        <w:t>Can include diacritics or special characters</w:t>
      </w:r>
    </w:p>
    <w:p w14:paraId="7C027C5A" w14:textId="54762B15" w:rsidR="00F667F8" w:rsidRPr="00915A30" w:rsidRDefault="009A1DF7" w:rsidP="00F667F8">
      <w:pPr>
        <w:rPr>
          <w:sz w:val="26"/>
          <w:szCs w:val="26"/>
        </w:rPr>
      </w:pPr>
      <w:r w:rsidRPr="00915A30">
        <w:rPr>
          <w:sz w:val="26"/>
          <w:szCs w:val="26"/>
        </w:rPr>
        <w:t>When entering your text strings:</w:t>
      </w:r>
    </w:p>
    <w:p w14:paraId="766E4F4F" w14:textId="5A89C362" w:rsidR="009A1DF7" w:rsidRPr="00915A30" w:rsidRDefault="00F76F27" w:rsidP="009A1DF7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70CB116F">
        <w:rPr>
          <w:sz w:val="26"/>
          <w:szCs w:val="26"/>
        </w:rPr>
        <w:t>They must be named</w:t>
      </w:r>
      <w:r w:rsidR="7AD39F2F" w:rsidRPr="70CB116F">
        <w:rPr>
          <w:sz w:val="26"/>
          <w:szCs w:val="26"/>
        </w:rPr>
        <w:t>;</w:t>
      </w:r>
      <w:r w:rsidRPr="70CB116F">
        <w:rPr>
          <w:sz w:val="26"/>
          <w:szCs w:val="26"/>
        </w:rPr>
        <w:t xml:space="preserve"> keep it short</w:t>
      </w:r>
    </w:p>
    <w:p w14:paraId="56FA9176" w14:textId="24F74191" w:rsidR="00F26626" w:rsidRPr="00915A30" w:rsidRDefault="00F26626" w:rsidP="009A1DF7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915A30">
        <w:rPr>
          <w:sz w:val="26"/>
          <w:szCs w:val="26"/>
        </w:rPr>
        <w:t>Spacing is important</w:t>
      </w:r>
    </w:p>
    <w:p w14:paraId="708A7102" w14:textId="25614810" w:rsidR="00B1238F" w:rsidRPr="00915A30" w:rsidRDefault="00CA33EC" w:rsidP="00B1238F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70CB116F">
        <w:rPr>
          <w:sz w:val="26"/>
          <w:szCs w:val="26"/>
        </w:rPr>
        <w:t xml:space="preserve">My </w:t>
      </w:r>
      <w:r w:rsidR="00210F35" w:rsidRPr="70CB116F">
        <w:rPr>
          <w:sz w:val="26"/>
          <w:szCs w:val="26"/>
        </w:rPr>
        <w:t xml:space="preserve">020 </w:t>
      </w:r>
      <w:r w:rsidRPr="70CB116F">
        <w:rPr>
          <w:sz w:val="26"/>
          <w:szCs w:val="26"/>
        </w:rPr>
        <w:t xml:space="preserve">has a space before the $q </w:t>
      </w:r>
      <w:r w:rsidR="00EA2E53" w:rsidRPr="70CB116F">
        <w:rPr>
          <w:sz w:val="26"/>
          <w:szCs w:val="26"/>
        </w:rPr>
        <w:t xml:space="preserve">so that when I click at the end of the </w:t>
      </w:r>
      <w:bookmarkStart w:id="1" w:name="_Int_8mYMnJO6"/>
      <w:r w:rsidR="00EA2E53" w:rsidRPr="70CB116F">
        <w:rPr>
          <w:sz w:val="26"/>
          <w:szCs w:val="26"/>
        </w:rPr>
        <w:t>ISBN</w:t>
      </w:r>
      <w:bookmarkEnd w:id="1"/>
      <w:r w:rsidR="00EA2E53" w:rsidRPr="70CB116F">
        <w:rPr>
          <w:sz w:val="26"/>
          <w:szCs w:val="26"/>
        </w:rPr>
        <w:t xml:space="preserve"> the string is inserted correctly</w:t>
      </w:r>
    </w:p>
    <w:p w14:paraId="1168FED5" w14:textId="0763D39D" w:rsidR="00EA2E53" w:rsidRPr="00915A30" w:rsidRDefault="000D5D38" w:rsidP="00B1238F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915A30">
        <w:rPr>
          <w:sz w:val="26"/>
          <w:szCs w:val="26"/>
        </w:rPr>
        <w:t xml:space="preserve">When entering </w:t>
      </w:r>
      <w:r w:rsidR="007625B2" w:rsidRPr="00915A30">
        <w:rPr>
          <w:sz w:val="26"/>
          <w:szCs w:val="26"/>
        </w:rPr>
        <w:t>a</w:t>
      </w:r>
      <w:r w:rsidR="00B2277F" w:rsidRPr="00915A30">
        <w:rPr>
          <w:sz w:val="26"/>
          <w:szCs w:val="26"/>
        </w:rPr>
        <w:t xml:space="preserve"> field</w:t>
      </w:r>
      <w:r w:rsidR="00D43C01" w:rsidRPr="00915A30">
        <w:rPr>
          <w:sz w:val="26"/>
          <w:szCs w:val="26"/>
        </w:rPr>
        <w:t xml:space="preserve"> </w:t>
      </w:r>
      <w:r w:rsidR="00C079DE" w:rsidRPr="00915A30">
        <w:rPr>
          <w:sz w:val="26"/>
          <w:szCs w:val="26"/>
        </w:rPr>
        <w:t xml:space="preserve">with no indicators </w:t>
      </w:r>
      <w:r w:rsidR="00D43C01" w:rsidRPr="00915A30">
        <w:rPr>
          <w:sz w:val="26"/>
          <w:szCs w:val="26"/>
        </w:rPr>
        <w:t xml:space="preserve">there </w:t>
      </w:r>
      <w:r w:rsidR="00C079DE" w:rsidRPr="00915A30">
        <w:rPr>
          <w:sz w:val="26"/>
          <w:szCs w:val="26"/>
        </w:rPr>
        <w:t xml:space="preserve">should be two spaces between the tag and the </w:t>
      </w:r>
      <w:r w:rsidR="007830A4" w:rsidRPr="00915A30">
        <w:rPr>
          <w:sz w:val="26"/>
          <w:szCs w:val="26"/>
        </w:rPr>
        <w:t>data in the field</w:t>
      </w:r>
    </w:p>
    <w:p w14:paraId="465AA143" w14:textId="1C6821BF" w:rsidR="007830A4" w:rsidRPr="00915A30" w:rsidRDefault="007830A4" w:rsidP="00B1238F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915A30">
        <w:rPr>
          <w:sz w:val="26"/>
          <w:szCs w:val="26"/>
        </w:rPr>
        <w:t xml:space="preserve">When entering a field with </w:t>
      </w:r>
      <w:r w:rsidR="00BB4DAB" w:rsidRPr="00915A30">
        <w:rPr>
          <w:sz w:val="26"/>
          <w:szCs w:val="26"/>
        </w:rPr>
        <w:t xml:space="preserve">both </w:t>
      </w:r>
      <w:r w:rsidRPr="00915A30">
        <w:rPr>
          <w:sz w:val="26"/>
          <w:szCs w:val="26"/>
        </w:rPr>
        <w:t>indicators</w:t>
      </w:r>
      <w:r w:rsidR="00A15244" w:rsidRPr="00915A30">
        <w:rPr>
          <w:sz w:val="26"/>
          <w:szCs w:val="26"/>
        </w:rPr>
        <w:t xml:space="preserve">, and no </w:t>
      </w:r>
      <w:r w:rsidR="00B8268B" w:rsidRPr="00915A30">
        <w:rPr>
          <w:sz w:val="26"/>
          <w:szCs w:val="26"/>
        </w:rPr>
        <w:t xml:space="preserve">delimiter </w:t>
      </w:r>
      <w:r w:rsidR="009206DB" w:rsidRPr="00915A30">
        <w:rPr>
          <w:sz w:val="26"/>
          <w:szCs w:val="26"/>
        </w:rPr>
        <w:t xml:space="preserve">at the beginning of the </w:t>
      </w:r>
      <w:r w:rsidR="005A3FF9" w:rsidRPr="00915A30">
        <w:rPr>
          <w:sz w:val="26"/>
          <w:szCs w:val="26"/>
        </w:rPr>
        <w:t>field</w:t>
      </w:r>
      <w:r w:rsidR="00BB4DAB" w:rsidRPr="00915A30">
        <w:rPr>
          <w:sz w:val="26"/>
          <w:szCs w:val="26"/>
        </w:rPr>
        <w:t xml:space="preserve"> there should be </w:t>
      </w:r>
      <w:r w:rsidR="005A3FF9" w:rsidRPr="00915A30">
        <w:rPr>
          <w:sz w:val="26"/>
          <w:szCs w:val="26"/>
        </w:rPr>
        <w:t>no spaces</w:t>
      </w:r>
    </w:p>
    <w:p w14:paraId="68A3E125" w14:textId="62E6A2CB" w:rsidR="005A3FF9" w:rsidRPr="00915A30" w:rsidRDefault="005A3FF9" w:rsidP="00B1238F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915A30">
        <w:rPr>
          <w:sz w:val="26"/>
          <w:szCs w:val="26"/>
        </w:rPr>
        <w:t xml:space="preserve">When entering a field with </w:t>
      </w:r>
      <w:r w:rsidR="005B2E4E" w:rsidRPr="00915A30">
        <w:rPr>
          <w:sz w:val="26"/>
          <w:szCs w:val="26"/>
        </w:rPr>
        <w:t>one indicator there should be a space for the absent indicator</w:t>
      </w:r>
    </w:p>
    <w:p w14:paraId="361B11DD" w14:textId="0F23B69B" w:rsidR="005B2E4E" w:rsidRPr="00915A30" w:rsidRDefault="00217262" w:rsidP="00B1238F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70CB116F">
        <w:rPr>
          <w:sz w:val="26"/>
          <w:szCs w:val="26"/>
        </w:rPr>
        <w:t xml:space="preserve">If you create a </w:t>
      </w:r>
      <w:r w:rsidR="00BA2519" w:rsidRPr="70CB116F">
        <w:rPr>
          <w:sz w:val="26"/>
          <w:szCs w:val="26"/>
        </w:rPr>
        <w:t>text string and see when you enter it that the spacing is off</w:t>
      </w:r>
      <w:r w:rsidR="004641D9" w:rsidRPr="70CB116F">
        <w:rPr>
          <w:sz w:val="26"/>
          <w:szCs w:val="26"/>
        </w:rPr>
        <w:t xml:space="preserve">, you can open the macro, make </w:t>
      </w:r>
      <w:r w:rsidR="4FF6F9D0" w:rsidRPr="70CB116F">
        <w:rPr>
          <w:sz w:val="26"/>
          <w:szCs w:val="26"/>
        </w:rPr>
        <w:t>changes,</w:t>
      </w:r>
      <w:r w:rsidR="004641D9" w:rsidRPr="70CB116F">
        <w:rPr>
          <w:sz w:val="26"/>
          <w:szCs w:val="26"/>
        </w:rPr>
        <w:t xml:space="preserve"> and click ok until you get it right</w:t>
      </w:r>
    </w:p>
    <w:p w14:paraId="1AE37933" w14:textId="5F787C95" w:rsidR="004641D9" w:rsidRPr="00915A30" w:rsidRDefault="00FC1EC3" w:rsidP="004D37FF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915A30">
        <w:rPr>
          <w:sz w:val="26"/>
          <w:szCs w:val="26"/>
        </w:rPr>
        <w:t xml:space="preserve">34X fields for DVDs &amp; Blu-rays </w:t>
      </w:r>
      <w:r w:rsidR="00FB425A" w:rsidRPr="00915A30">
        <w:rPr>
          <w:sz w:val="26"/>
          <w:szCs w:val="26"/>
        </w:rPr>
        <w:t xml:space="preserve">contain </w:t>
      </w:r>
      <w:r w:rsidR="00B8763B" w:rsidRPr="00915A30">
        <w:rPr>
          <w:sz w:val="26"/>
          <w:szCs w:val="26"/>
        </w:rPr>
        <w:t>a place holder of “Aspect ratio”</w:t>
      </w:r>
      <w:r w:rsidR="008421C7" w:rsidRPr="00915A30">
        <w:rPr>
          <w:sz w:val="26"/>
          <w:szCs w:val="26"/>
        </w:rPr>
        <w:t xml:space="preserve"> and fields that can potentially be used in a record. </w:t>
      </w:r>
      <w:r w:rsidR="0005337D" w:rsidRPr="00915A30">
        <w:rPr>
          <w:sz w:val="26"/>
          <w:szCs w:val="26"/>
        </w:rPr>
        <w:t xml:space="preserve">I insert the string and remove any of the fields that do not apply to my record and insert the aspect ratio of the item if </w:t>
      </w:r>
      <w:r w:rsidR="00122FCF" w:rsidRPr="00915A30">
        <w:rPr>
          <w:sz w:val="26"/>
          <w:szCs w:val="26"/>
        </w:rPr>
        <w:t>present, if not the field is deleted</w:t>
      </w:r>
    </w:p>
    <w:p w14:paraId="331A75AE" w14:textId="090D57A0" w:rsidR="00775335" w:rsidRPr="00915A30" w:rsidRDefault="00EF4ED3" w:rsidP="004D37FF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70CB116F">
        <w:rPr>
          <w:sz w:val="26"/>
          <w:szCs w:val="26"/>
        </w:rPr>
        <w:t xml:space="preserve">When </w:t>
      </w:r>
      <w:r w:rsidR="0EB67F78" w:rsidRPr="70CB116F">
        <w:rPr>
          <w:sz w:val="26"/>
          <w:szCs w:val="26"/>
        </w:rPr>
        <w:t>I worked on</w:t>
      </w:r>
      <w:r w:rsidRPr="70CB116F">
        <w:rPr>
          <w:sz w:val="26"/>
          <w:szCs w:val="26"/>
        </w:rPr>
        <w:t xml:space="preserve"> </w:t>
      </w:r>
      <w:bookmarkStart w:id="2" w:name="_Int_B0flz80Z"/>
      <w:proofErr w:type="gramStart"/>
      <w:r w:rsidRPr="70CB116F">
        <w:rPr>
          <w:sz w:val="26"/>
          <w:szCs w:val="26"/>
        </w:rPr>
        <w:t>a number of</w:t>
      </w:r>
      <w:bookmarkEnd w:id="2"/>
      <w:proofErr w:type="gramEnd"/>
      <w:r w:rsidRPr="70CB116F">
        <w:rPr>
          <w:sz w:val="26"/>
          <w:szCs w:val="26"/>
        </w:rPr>
        <w:t xml:space="preserve"> similar test prep books, I created </w:t>
      </w:r>
      <w:r w:rsidR="00F55DD6" w:rsidRPr="70CB116F">
        <w:rPr>
          <w:sz w:val="26"/>
          <w:szCs w:val="26"/>
        </w:rPr>
        <w:t xml:space="preserve">a </w:t>
      </w:r>
      <w:r w:rsidRPr="70CB116F">
        <w:rPr>
          <w:sz w:val="26"/>
          <w:szCs w:val="26"/>
        </w:rPr>
        <w:t xml:space="preserve">text string for </w:t>
      </w:r>
      <w:r w:rsidR="1152149F" w:rsidRPr="70CB116F">
        <w:rPr>
          <w:sz w:val="26"/>
          <w:szCs w:val="26"/>
        </w:rPr>
        <w:t>the</w:t>
      </w:r>
      <w:r w:rsidRPr="70CB116F">
        <w:rPr>
          <w:sz w:val="26"/>
          <w:szCs w:val="26"/>
        </w:rPr>
        <w:t xml:space="preserve"> publisher an</w:t>
      </w:r>
      <w:r w:rsidR="00F55DD6" w:rsidRPr="70CB116F">
        <w:rPr>
          <w:sz w:val="26"/>
          <w:szCs w:val="26"/>
        </w:rPr>
        <w:t>d one for the subject headings</w:t>
      </w:r>
    </w:p>
    <w:p w14:paraId="1A0516F3" w14:textId="6B593F31" w:rsidR="007B5D60" w:rsidRPr="00915A30" w:rsidRDefault="007B5D60" w:rsidP="007B5D60">
      <w:pPr>
        <w:rPr>
          <w:sz w:val="26"/>
          <w:szCs w:val="26"/>
        </w:rPr>
      </w:pPr>
      <w:r w:rsidRPr="70CB116F">
        <w:rPr>
          <w:sz w:val="26"/>
          <w:szCs w:val="26"/>
        </w:rPr>
        <w:t>Once text strings are created</w:t>
      </w:r>
      <w:r w:rsidR="0E9BDF02" w:rsidRPr="70CB116F">
        <w:rPr>
          <w:sz w:val="26"/>
          <w:szCs w:val="26"/>
        </w:rPr>
        <w:t>:</w:t>
      </w:r>
    </w:p>
    <w:p w14:paraId="7DE9511E" w14:textId="7C31BE20" w:rsidR="00051D2A" w:rsidRPr="00051D2A" w:rsidRDefault="00051D2A" w:rsidP="00051D2A">
      <w:pPr>
        <w:numPr>
          <w:ilvl w:val="0"/>
          <w:numId w:val="10"/>
        </w:numPr>
        <w:shd w:val="clear" w:color="auto" w:fill="FFFFFF"/>
        <w:spacing w:before="60" w:after="60" w:line="240" w:lineRule="auto"/>
        <w:rPr>
          <w:rFonts w:ascii="Lato" w:eastAsia="Times New Roman" w:hAnsi="Lato" w:cs="Times New Roman"/>
          <w:color w:val="333F48"/>
          <w:kern w:val="0"/>
          <w:sz w:val="26"/>
          <w:szCs w:val="26"/>
          <w14:ligatures w14:val="none"/>
        </w:rPr>
      </w:pPr>
      <w:r w:rsidRPr="00051D2A">
        <w:rPr>
          <w:rFonts w:ascii="Lato" w:eastAsia="Times New Roman" w:hAnsi="Lato" w:cs="Times New Roman"/>
          <w:color w:val="333F48"/>
          <w:kern w:val="0"/>
          <w:sz w:val="26"/>
          <w:szCs w:val="26"/>
          <w14:ligatures w14:val="none"/>
        </w:rPr>
        <w:t>Navigate to Tools &gt; Text Strings, select a text string, and use the Apply button</w:t>
      </w:r>
    </w:p>
    <w:p w14:paraId="17E0D4C3" w14:textId="45C49502" w:rsidR="00051D2A" w:rsidRPr="00051D2A" w:rsidRDefault="00051D2A" w:rsidP="00051D2A">
      <w:pPr>
        <w:numPr>
          <w:ilvl w:val="0"/>
          <w:numId w:val="10"/>
        </w:numPr>
        <w:shd w:val="clear" w:color="auto" w:fill="FFFFFF"/>
        <w:spacing w:before="60" w:after="60" w:line="240" w:lineRule="auto"/>
        <w:rPr>
          <w:rFonts w:ascii="Lato" w:eastAsia="Times New Roman" w:hAnsi="Lato" w:cs="Times New Roman"/>
          <w:color w:val="333F48"/>
          <w:kern w:val="0"/>
          <w:sz w:val="26"/>
          <w:szCs w:val="26"/>
          <w14:ligatures w14:val="none"/>
        </w:rPr>
      </w:pPr>
      <w:r w:rsidRPr="00051D2A">
        <w:rPr>
          <w:rFonts w:ascii="Lato" w:eastAsia="Times New Roman" w:hAnsi="Lato" w:cs="Times New Roman"/>
          <w:color w:val="333F48"/>
          <w:kern w:val="0"/>
          <w:sz w:val="26"/>
          <w:szCs w:val="26"/>
          <w14:ligatures w14:val="none"/>
        </w:rPr>
        <w:t>Navigate to Tools &gt; Text Strings, select a text string, and use the Keymaps or User Tool button to assign to a keystroke or user tool</w:t>
      </w:r>
    </w:p>
    <w:p w14:paraId="096E3735" w14:textId="65B89953" w:rsidR="007B5D60" w:rsidRPr="00915A30" w:rsidRDefault="00A40C27" w:rsidP="00A40C27">
      <w:pPr>
        <w:numPr>
          <w:ilvl w:val="0"/>
          <w:numId w:val="10"/>
        </w:numPr>
        <w:shd w:val="clear" w:color="auto" w:fill="FFFFFF"/>
        <w:spacing w:before="60" w:after="60" w:line="240" w:lineRule="auto"/>
        <w:rPr>
          <w:rFonts w:ascii="Lato" w:eastAsia="Times New Roman" w:hAnsi="Lato" w:cs="Times New Roman"/>
          <w:color w:val="333F48"/>
          <w:kern w:val="0"/>
          <w:sz w:val="26"/>
          <w:szCs w:val="26"/>
          <w14:ligatures w14:val="none"/>
        </w:rPr>
      </w:pPr>
      <w:r w:rsidRPr="00A40C27">
        <w:rPr>
          <w:rFonts w:ascii="Lato" w:eastAsia="Times New Roman" w:hAnsi="Lato" w:cs="Times New Roman"/>
          <w:color w:val="333F48"/>
          <w:kern w:val="0"/>
          <w:sz w:val="26"/>
          <w:szCs w:val="26"/>
          <w14:ligatures w14:val="none"/>
        </w:rPr>
        <w:t>In the Text Strings quick tool, which displays by default on the toolbar, click the arrow next to the right to view the list, and then click a text string to insert it</w:t>
      </w:r>
      <w:r w:rsidRPr="00915A30">
        <w:rPr>
          <w:rFonts w:ascii="Lato" w:eastAsia="Times New Roman" w:hAnsi="Lato" w:cs="Times New Roman"/>
          <w:color w:val="333F48"/>
          <w:kern w:val="0"/>
          <w:sz w:val="26"/>
          <w:szCs w:val="26"/>
          <w14:ligatures w14:val="none"/>
        </w:rPr>
        <w:t xml:space="preserve"> (the method I use)</w:t>
      </w:r>
    </w:p>
    <w:p w14:paraId="14D91231" w14:textId="77777777" w:rsidR="00A40C27" w:rsidRPr="00915A30" w:rsidRDefault="00A40C27" w:rsidP="00A40C27">
      <w:pPr>
        <w:shd w:val="clear" w:color="auto" w:fill="FFFFFF"/>
        <w:spacing w:before="60" w:after="60" w:line="240" w:lineRule="auto"/>
        <w:rPr>
          <w:rFonts w:ascii="Lato" w:eastAsia="Times New Roman" w:hAnsi="Lato" w:cs="Times New Roman"/>
          <w:color w:val="333F48"/>
          <w:kern w:val="0"/>
          <w:sz w:val="26"/>
          <w:szCs w:val="26"/>
          <w14:ligatures w14:val="none"/>
        </w:rPr>
      </w:pPr>
    </w:p>
    <w:p w14:paraId="1EAE8A6C" w14:textId="256CC456" w:rsidR="0038588C" w:rsidRPr="00915A30" w:rsidRDefault="0038588C" w:rsidP="00A40C27">
      <w:pPr>
        <w:shd w:val="clear" w:color="auto" w:fill="FFFFFF"/>
        <w:spacing w:before="60" w:after="60" w:line="240" w:lineRule="auto"/>
        <w:rPr>
          <w:rFonts w:ascii="Lato" w:eastAsia="Times New Roman" w:hAnsi="Lato" w:cs="Times New Roman"/>
          <w:color w:val="333F48"/>
          <w:kern w:val="0"/>
          <w:sz w:val="26"/>
          <w:szCs w:val="26"/>
          <w14:ligatures w14:val="none"/>
        </w:rPr>
      </w:pPr>
      <w:r w:rsidRPr="00915A30">
        <w:rPr>
          <w:rFonts w:ascii="Lato" w:eastAsia="Times New Roman" w:hAnsi="Lato" w:cs="Times New Roman"/>
          <w:color w:val="333F48"/>
          <w:kern w:val="0"/>
          <w:sz w:val="26"/>
          <w:szCs w:val="26"/>
          <w14:ligatures w14:val="none"/>
        </w:rPr>
        <w:t>Link to text string page:</w:t>
      </w:r>
    </w:p>
    <w:p w14:paraId="2DF9822D" w14:textId="65B35B7B" w:rsidR="0038588C" w:rsidRDefault="0038588C" w:rsidP="00A40C27">
      <w:pPr>
        <w:shd w:val="clear" w:color="auto" w:fill="FFFFFF"/>
        <w:spacing w:before="60" w:after="60" w:line="240" w:lineRule="auto"/>
        <w:rPr>
          <w:rFonts w:ascii="Lato" w:eastAsia="Times New Roman" w:hAnsi="Lato" w:cs="Times New Roman"/>
          <w:color w:val="333F48"/>
          <w:kern w:val="0"/>
          <w:sz w:val="26"/>
          <w:szCs w:val="26"/>
          <w14:ligatures w14:val="none"/>
        </w:rPr>
      </w:pPr>
      <w:hyperlink r:id="rId8" w:history="1">
        <w:r w:rsidRPr="00915A30">
          <w:rPr>
            <w:rStyle w:val="Hyperlink"/>
            <w:rFonts w:ascii="Lato" w:eastAsia="Times New Roman" w:hAnsi="Lato" w:cs="Times New Roman"/>
            <w:kern w:val="0"/>
            <w:sz w:val="26"/>
            <w:szCs w:val="26"/>
            <w14:ligatures w14:val="none"/>
          </w:rPr>
          <w:t>https://help.oclc.org/Metadata_Services/Connexion/Connexion_client/Connexion_client_basics/Set_options_and_customize/Create_custom_text_strings/10Work_with_text_strings</w:t>
        </w:r>
      </w:hyperlink>
    </w:p>
    <w:p w14:paraId="3071FF48" w14:textId="77777777" w:rsidR="00915A30" w:rsidRPr="00915A30" w:rsidRDefault="00915A30" w:rsidP="00A40C27">
      <w:pPr>
        <w:shd w:val="clear" w:color="auto" w:fill="FFFFFF"/>
        <w:spacing w:before="60" w:after="60" w:line="240" w:lineRule="auto"/>
        <w:rPr>
          <w:rFonts w:ascii="Lato" w:eastAsia="Times New Roman" w:hAnsi="Lato" w:cs="Times New Roman"/>
          <w:color w:val="333F48"/>
          <w:kern w:val="0"/>
          <w:sz w:val="26"/>
          <w:szCs w:val="26"/>
          <w14:ligatures w14:val="none"/>
        </w:rPr>
      </w:pPr>
    </w:p>
    <w:p w14:paraId="7E62F0AA" w14:textId="5FCA8E7C" w:rsidR="00915A30" w:rsidRPr="00915A30" w:rsidRDefault="00915A30" w:rsidP="00A40C27">
      <w:pPr>
        <w:shd w:val="clear" w:color="auto" w:fill="FFFFFF"/>
        <w:spacing w:before="60" w:after="60" w:line="240" w:lineRule="auto"/>
        <w:rPr>
          <w:rFonts w:ascii="Lato" w:eastAsia="Times New Roman" w:hAnsi="Lato" w:cs="Times New Roman"/>
          <w:color w:val="333F48"/>
          <w:kern w:val="0"/>
          <w:sz w:val="26"/>
          <w:szCs w:val="26"/>
          <w14:ligatures w14:val="none"/>
        </w:rPr>
      </w:pPr>
      <w:hyperlink r:id="rId9" w:history="1">
        <w:r w:rsidRPr="00915A30">
          <w:rPr>
            <w:rStyle w:val="Hyperlink"/>
            <w:rFonts w:ascii="Lato" w:eastAsia="Times New Roman" w:hAnsi="Lato" w:cs="Times New Roman"/>
            <w:kern w:val="0"/>
            <w:sz w:val="26"/>
            <w:szCs w:val="26"/>
            <w14:ligatures w14:val="none"/>
          </w:rPr>
          <w:t>https://help.oclc.org/Special:Search?qid=&amp;fpid=230&amp;fpth=&amp;query=text+strings&amp;type=wiki</w:t>
        </w:r>
      </w:hyperlink>
    </w:p>
    <w:p w14:paraId="6AD57BB6" w14:textId="77777777" w:rsidR="00400117" w:rsidRPr="00915A30" w:rsidRDefault="00400117" w:rsidP="00A40C27">
      <w:pPr>
        <w:shd w:val="clear" w:color="auto" w:fill="FFFFFF"/>
        <w:spacing w:before="60" w:after="60" w:line="240" w:lineRule="auto"/>
        <w:rPr>
          <w:rFonts w:ascii="Lato" w:eastAsia="Times New Roman" w:hAnsi="Lato" w:cs="Times New Roman"/>
          <w:color w:val="333F48"/>
          <w:kern w:val="0"/>
          <w:sz w:val="26"/>
          <w:szCs w:val="26"/>
          <w14:ligatures w14:val="none"/>
        </w:rPr>
      </w:pPr>
    </w:p>
    <w:p w14:paraId="0756CD40" w14:textId="219FEAFA" w:rsidR="00F02E98" w:rsidRPr="00915A30" w:rsidRDefault="00F02E98" w:rsidP="00F02E98">
      <w:pPr>
        <w:rPr>
          <w:b/>
          <w:bCs/>
          <w:sz w:val="26"/>
          <w:szCs w:val="26"/>
        </w:rPr>
      </w:pPr>
      <w:r w:rsidRPr="00915A30">
        <w:rPr>
          <w:b/>
          <w:bCs/>
          <w:sz w:val="26"/>
          <w:szCs w:val="26"/>
        </w:rPr>
        <w:lastRenderedPageBreak/>
        <w:t xml:space="preserve">What is a macro? </w:t>
      </w:r>
    </w:p>
    <w:p w14:paraId="511C85D3" w14:textId="3C8C322B" w:rsidR="00E60D1C" w:rsidRPr="00915A30" w:rsidRDefault="08B97AC0" w:rsidP="00F02E98">
      <w:pPr>
        <w:rPr>
          <w:sz w:val="26"/>
          <w:szCs w:val="26"/>
        </w:rPr>
      </w:pPr>
      <w:r w:rsidRPr="70CB116F">
        <w:rPr>
          <w:sz w:val="26"/>
          <w:szCs w:val="26"/>
        </w:rPr>
        <w:t>A s</w:t>
      </w:r>
      <w:r w:rsidR="00E60D1C" w:rsidRPr="70CB116F">
        <w:rPr>
          <w:sz w:val="26"/>
          <w:szCs w:val="26"/>
        </w:rPr>
        <w:t>hortcut that can automate a frequent or repetitive task.</w:t>
      </w:r>
    </w:p>
    <w:p w14:paraId="7F105091" w14:textId="752D6EC5" w:rsidR="00E60D1C" w:rsidRPr="00915A30" w:rsidRDefault="00E60D1C" w:rsidP="00F02E98">
      <w:pPr>
        <w:rPr>
          <w:b/>
          <w:bCs/>
          <w:sz w:val="26"/>
          <w:szCs w:val="26"/>
        </w:rPr>
      </w:pPr>
      <w:r w:rsidRPr="00915A30">
        <w:rPr>
          <w:b/>
          <w:bCs/>
          <w:sz w:val="26"/>
          <w:szCs w:val="26"/>
        </w:rPr>
        <w:t xml:space="preserve">Where to find macros in OCLC Client </w:t>
      </w:r>
      <w:proofErr w:type="spellStart"/>
      <w:r w:rsidRPr="00915A30">
        <w:rPr>
          <w:b/>
          <w:bCs/>
          <w:sz w:val="26"/>
          <w:szCs w:val="26"/>
        </w:rPr>
        <w:t>Connexion</w:t>
      </w:r>
      <w:proofErr w:type="spellEnd"/>
    </w:p>
    <w:p w14:paraId="661F479B" w14:textId="5A6ED56D" w:rsidR="00E60D1C" w:rsidRPr="00915A30" w:rsidRDefault="00E60D1C" w:rsidP="00F02E98">
      <w:pPr>
        <w:rPr>
          <w:sz w:val="26"/>
          <w:szCs w:val="26"/>
        </w:rPr>
      </w:pPr>
      <w:r w:rsidRPr="00915A30">
        <w:rPr>
          <w:sz w:val="26"/>
          <w:szCs w:val="26"/>
        </w:rPr>
        <w:t>Tools&gt;Macros&gt;Manage</w:t>
      </w:r>
    </w:p>
    <w:p w14:paraId="0C35A985" w14:textId="77777777" w:rsidR="00E80EF4" w:rsidRPr="00915A30" w:rsidRDefault="00E60D1C" w:rsidP="00F02E98">
      <w:pPr>
        <w:rPr>
          <w:sz w:val="26"/>
          <w:szCs w:val="26"/>
        </w:rPr>
      </w:pPr>
      <w:r w:rsidRPr="00915A30">
        <w:rPr>
          <w:sz w:val="26"/>
          <w:szCs w:val="26"/>
        </w:rPr>
        <w:t>Click on the plus sign next to Dewey or OCLC to open. Click the minus sign to close.</w:t>
      </w:r>
    </w:p>
    <w:p w14:paraId="1180CA78" w14:textId="77777777" w:rsidR="00E80EF4" w:rsidRPr="00915A30" w:rsidRDefault="00E80EF4" w:rsidP="00F02E98">
      <w:pPr>
        <w:rPr>
          <w:sz w:val="26"/>
          <w:szCs w:val="26"/>
        </w:rPr>
      </w:pPr>
      <w:r w:rsidRPr="00915A30">
        <w:rPr>
          <w:sz w:val="26"/>
          <w:szCs w:val="26"/>
        </w:rPr>
        <w:t>To use:</w:t>
      </w:r>
    </w:p>
    <w:p w14:paraId="21AD9B10" w14:textId="77777777" w:rsidR="00E80EF4" w:rsidRPr="00915A30" w:rsidRDefault="00E80EF4" w:rsidP="00E80EF4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915A30">
        <w:rPr>
          <w:sz w:val="26"/>
          <w:szCs w:val="26"/>
        </w:rPr>
        <w:t>Insert a blank field</w:t>
      </w:r>
    </w:p>
    <w:p w14:paraId="07056DC6" w14:textId="77777777" w:rsidR="00E80EF4" w:rsidRPr="00915A30" w:rsidRDefault="00E80EF4" w:rsidP="00E80EF4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915A30">
        <w:rPr>
          <w:sz w:val="26"/>
          <w:szCs w:val="26"/>
        </w:rPr>
        <w:t xml:space="preserve">Highlight the macro you want to use </w:t>
      </w:r>
    </w:p>
    <w:p w14:paraId="0A483B3B" w14:textId="1AF1E3FB" w:rsidR="00E60D1C" w:rsidRPr="00915A30" w:rsidRDefault="00E80EF4" w:rsidP="00E80EF4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915A30">
        <w:rPr>
          <w:sz w:val="26"/>
          <w:szCs w:val="26"/>
        </w:rPr>
        <w:t xml:space="preserve">Click </w:t>
      </w:r>
      <w:proofErr w:type="gramStart"/>
      <w:r w:rsidRPr="00915A30">
        <w:rPr>
          <w:sz w:val="26"/>
          <w:szCs w:val="26"/>
        </w:rPr>
        <w:t>run</w:t>
      </w:r>
      <w:proofErr w:type="gramEnd"/>
      <w:r w:rsidR="00E60D1C" w:rsidRPr="00915A30">
        <w:rPr>
          <w:sz w:val="26"/>
          <w:szCs w:val="26"/>
        </w:rPr>
        <w:t xml:space="preserve"> </w:t>
      </w:r>
    </w:p>
    <w:p w14:paraId="121F3E69" w14:textId="60829E05" w:rsidR="00E80EF4" w:rsidRPr="00915A30" w:rsidRDefault="00E80EF4" w:rsidP="00E80EF4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915A30">
        <w:rPr>
          <w:sz w:val="26"/>
          <w:szCs w:val="26"/>
        </w:rPr>
        <w:t>Generate 043 will insert the geographic area code automatically based on the headings in the 6XX fields</w:t>
      </w:r>
    </w:p>
    <w:p w14:paraId="21767970" w14:textId="1EC6B3AD" w:rsidR="00E80EF4" w:rsidRPr="00915A30" w:rsidRDefault="00E80EF4" w:rsidP="00E80EF4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915A30">
        <w:rPr>
          <w:sz w:val="26"/>
          <w:szCs w:val="26"/>
        </w:rPr>
        <w:t>Add 33X will open a pop-up box, click ok</w:t>
      </w:r>
    </w:p>
    <w:p w14:paraId="42203D2E" w14:textId="331DD144" w:rsidR="00E80EF4" w:rsidRPr="00915A30" w:rsidRDefault="00E80EF4" w:rsidP="00E80EF4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915A30">
        <w:rPr>
          <w:sz w:val="26"/>
          <w:szCs w:val="26"/>
        </w:rPr>
        <w:t>Add &amp; edit 007 will guide you each subfield in the 007</w:t>
      </w:r>
    </w:p>
    <w:p w14:paraId="23D54171" w14:textId="4632998A" w:rsidR="00456EF7" w:rsidRPr="00915A30" w:rsidRDefault="00456EF7" w:rsidP="00456EF7">
      <w:pPr>
        <w:rPr>
          <w:sz w:val="26"/>
          <w:szCs w:val="26"/>
        </w:rPr>
      </w:pPr>
      <w:r w:rsidRPr="70CB116F">
        <w:rPr>
          <w:sz w:val="26"/>
          <w:szCs w:val="26"/>
        </w:rPr>
        <w:t xml:space="preserve">Many SHARE catalogers have found that the macro for adding the 33X fields sometimes freezes up. OCLC is aware of the problem </w:t>
      </w:r>
      <w:r w:rsidR="00955EC5" w:rsidRPr="70CB116F">
        <w:rPr>
          <w:sz w:val="26"/>
          <w:szCs w:val="26"/>
        </w:rPr>
        <w:t xml:space="preserve">and has instructions to unfreeze (see the link for troubleshooting tips below). Due to this most of </w:t>
      </w:r>
      <w:r w:rsidR="70A48737" w:rsidRPr="70CB116F">
        <w:rPr>
          <w:sz w:val="26"/>
          <w:szCs w:val="26"/>
        </w:rPr>
        <w:t>us</w:t>
      </w:r>
      <w:r w:rsidR="00955EC5" w:rsidRPr="70CB116F">
        <w:rPr>
          <w:sz w:val="26"/>
          <w:szCs w:val="26"/>
        </w:rPr>
        <w:t xml:space="preserve"> have stopped using the 33X macro and have created a text string instead. </w:t>
      </w:r>
    </w:p>
    <w:p w14:paraId="3BF9F5F8" w14:textId="019C3D02" w:rsidR="00C861C6" w:rsidRPr="00915A30" w:rsidRDefault="00F02E98" w:rsidP="00C861C6">
      <w:pPr>
        <w:rPr>
          <w:b/>
          <w:bCs/>
          <w:sz w:val="26"/>
          <w:szCs w:val="26"/>
        </w:rPr>
      </w:pPr>
      <w:r w:rsidRPr="00915A30">
        <w:rPr>
          <w:b/>
          <w:bCs/>
          <w:sz w:val="26"/>
          <w:szCs w:val="26"/>
        </w:rPr>
        <w:t>Link to Macros page</w:t>
      </w:r>
    </w:p>
    <w:p w14:paraId="7A9F974A" w14:textId="00CDEC26" w:rsidR="00F02E98" w:rsidRPr="00915A30" w:rsidRDefault="00456EF7" w:rsidP="00F02E98">
      <w:pPr>
        <w:pStyle w:val="ListParagraph"/>
        <w:numPr>
          <w:ilvl w:val="0"/>
          <w:numId w:val="4"/>
        </w:numPr>
        <w:rPr>
          <w:sz w:val="26"/>
          <w:szCs w:val="26"/>
        </w:rPr>
      </w:pPr>
      <w:hyperlink r:id="rId10" w:history="1">
        <w:r w:rsidRPr="00915A30">
          <w:rPr>
            <w:rStyle w:val="Hyperlink"/>
            <w:sz w:val="26"/>
            <w:szCs w:val="26"/>
          </w:rPr>
          <w:t>https://help.oclc.org/Metadata_Services/Connexion/Connexion_client_version_263/Connexion_client_macros</w:t>
        </w:r>
      </w:hyperlink>
    </w:p>
    <w:p w14:paraId="6EA79B39" w14:textId="05CCF23C" w:rsidR="00456EF7" w:rsidRPr="00915A30" w:rsidRDefault="00456EF7" w:rsidP="00F02E98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915A30">
        <w:rPr>
          <w:sz w:val="26"/>
          <w:szCs w:val="26"/>
        </w:rPr>
        <w:t>This link also contains downloadable macros created by OCLC users</w:t>
      </w:r>
    </w:p>
    <w:p w14:paraId="165C6C63" w14:textId="04C3BD1D" w:rsidR="00456EF7" w:rsidRPr="00915A30" w:rsidRDefault="00456EF7" w:rsidP="00F02E98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70CB116F">
        <w:rPr>
          <w:sz w:val="26"/>
          <w:szCs w:val="26"/>
        </w:rPr>
        <w:t xml:space="preserve">CAUTION – Macros are stored on </w:t>
      </w:r>
      <w:r w:rsidRPr="70CB116F">
        <w:rPr>
          <w:i/>
          <w:iCs/>
          <w:sz w:val="26"/>
          <w:szCs w:val="26"/>
        </w:rPr>
        <w:t xml:space="preserve">your </w:t>
      </w:r>
      <w:r w:rsidRPr="70CB116F">
        <w:rPr>
          <w:sz w:val="26"/>
          <w:szCs w:val="26"/>
        </w:rPr>
        <w:t xml:space="preserve">computer. If you get a new </w:t>
      </w:r>
      <w:r w:rsidR="613E2F66" w:rsidRPr="70CB116F">
        <w:rPr>
          <w:sz w:val="26"/>
          <w:szCs w:val="26"/>
        </w:rPr>
        <w:t>computer,</w:t>
      </w:r>
      <w:r w:rsidRPr="70CB116F">
        <w:rPr>
          <w:sz w:val="26"/>
          <w:szCs w:val="26"/>
        </w:rPr>
        <w:t xml:space="preserve"> they will need to be transferred. Instructions for transferring macros and other troubleshooting tips can be found at:  </w:t>
      </w:r>
      <w:hyperlink r:id="rId11">
        <w:r w:rsidRPr="70CB116F">
          <w:rPr>
            <w:rStyle w:val="Hyperlink"/>
            <w:sz w:val="26"/>
            <w:szCs w:val="26"/>
          </w:rPr>
          <w:t>https://help.oclc.org/Special:Search?qid=&amp;fpid=230&amp;fpth=&amp;query=macros&amp;type=wiki</w:t>
        </w:r>
      </w:hyperlink>
    </w:p>
    <w:p w14:paraId="6836E771" w14:textId="45FCBC52" w:rsidR="00C861C6" w:rsidRPr="00915A30" w:rsidRDefault="00C861C6" w:rsidP="00C861C6">
      <w:pPr>
        <w:rPr>
          <w:b/>
          <w:bCs/>
          <w:sz w:val="26"/>
          <w:szCs w:val="26"/>
        </w:rPr>
      </w:pPr>
      <w:r w:rsidRPr="00915A30">
        <w:rPr>
          <w:b/>
          <w:bCs/>
          <w:sz w:val="26"/>
          <w:szCs w:val="26"/>
        </w:rPr>
        <w:t xml:space="preserve">Link to OCLC training </w:t>
      </w:r>
    </w:p>
    <w:p w14:paraId="2851350E" w14:textId="46861644" w:rsidR="00C861C6" w:rsidRPr="00915A30" w:rsidRDefault="00C861C6" w:rsidP="00C861C6">
      <w:pPr>
        <w:pStyle w:val="ListParagraph"/>
        <w:numPr>
          <w:ilvl w:val="0"/>
          <w:numId w:val="3"/>
        </w:numPr>
        <w:rPr>
          <w:sz w:val="26"/>
          <w:szCs w:val="26"/>
        </w:rPr>
      </w:pPr>
      <w:hyperlink r:id="rId12" w:history="1">
        <w:r w:rsidRPr="00915A30">
          <w:rPr>
            <w:rStyle w:val="Hyperlink"/>
            <w:sz w:val="26"/>
            <w:szCs w:val="26"/>
          </w:rPr>
          <w:t>https://help.oclc.org/Metadata_Services/Connexion/Connexion_client_training/Connexion_client_live_and_recorded_classes</w:t>
        </w:r>
      </w:hyperlink>
    </w:p>
    <w:p w14:paraId="6F0C0763" w14:textId="1E0C0103" w:rsidR="00C861C6" w:rsidRPr="00C861C6" w:rsidRDefault="00C861C6" w:rsidP="00C861C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70CB116F">
        <w:rPr>
          <w:sz w:val="26"/>
          <w:szCs w:val="26"/>
        </w:rPr>
        <w:t xml:space="preserve">Module 1 </w:t>
      </w:r>
      <w:proofErr w:type="spellStart"/>
      <w:r w:rsidRPr="70CB116F">
        <w:rPr>
          <w:sz w:val="26"/>
          <w:szCs w:val="26"/>
        </w:rPr>
        <w:t>WorldCat</w:t>
      </w:r>
      <w:proofErr w:type="spellEnd"/>
      <w:r w:rsidRPr="70CB116F">
        <w:rPr>
          <w:sz w:val="26"/>
          <w:szCs w:val="26"/>
        </w:rPr>
        <w:t xml:space="preserve">, </w:t>
      </w:r>
      <w:bookmarkStart w:id="3" w:name="_Int_bq6Na38n"/>
      <w:r w:rsidRPr="70CB116F">
        <w:rPr>
          <w:sz w:val="26"/>
          <w:szCs w:val="26"/>
        </w:rPr>
        <w:t>MARC</w:t>
      </w:r>
      <w:bookmarkEnd w:id="3"/>
      <w:r w:rsidRPr="70CB116F">
        <w:rPr>
          <w:sz w:val="26"/>
          <w:szCs w:val="26"/>
        </w:rPr>
        <w:t>, and client basics</w:t>
      </w:r>
    </w:p>
    <w:p w14:paraId="1799352A" w14:textId="77777777" w:rsidR="00C861C6" w:rsidRPr="00C861C6" w:rsidRDefault="00C861C6" w:rsidP="00C861C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861C6">
        <w:rPr>
          <w:sz w:val="26"/>
          <w:szCs w:val="26"/>
        </w:rPr>
        <w:t>Module 2 - Basic bibliographic searching</w:t>
      </w:r>
    </w:p>
    <w:p w14:paraId="5528F52A" w14:textId="77777777" w:rsidR="00C861C6" w:rsidRPr="00C861C6" w:rsidRDefault="00C861C6" w:rsidP="00C861C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861C6">
        <w:rPr>
          <w:sz w:val="26"/>
          <w:szCs w:val="26"/>
        </w:rPr>
        <w:t>Module 3 - Basic editing and record processing</w:t>
      </w:r>
    </w:p>
    <w:p w14:paraId="5829A99F" w14:textId="77777777" w:rsidR="00C861C6" w:rsidRPr="00C861C6" w:rsidRDefault="00C861C6" w:rsidP="00C861C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861C6">
        <w:rPr>
          <w:sz w:val="26"/>
          <w:szCs w:val="26"/>
        </w:rPr>
        <w:t>Module 4 - Save files, file management, and batch processing</w:t>
      </w:r>
    </w:p>
    <w:p w14:paraId="61F953D4" w14:textId="64CE8300" w:rsidR="00C861C6" w:rsidRPr="00915A30" w:rsidRDefault="00C861C6" w:rsidP="00C861C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15A30">
        <w:rPr>
          <w:sz w:val="26"/>
          <w:szCs w:val="26"/>
        </w:rPr>
        <w:t>Module 5 - Automation and customization</w:t>
      </w:r>
    </w:p>
    <w:p w14:paraId="443816B1" w14:textId="77777777" w:rsidR="00C861C6" w:rsidRPr="00C861C6" w:rsidRDefault="00C861C6" w:rsidP="00C861C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861C6">
        <w:rPr>
          <w:sz w:val="26"/>
          <w:szCs w:val="26"/>
        </w:rPr>
        <w:t xml:space="preserve">Module 6 - Editing </w:t>
      </w:r>
      <w:proofErr w:type="spellStart"/>
      <w:r w:rsidRPr="00C861C6">
        <w:rPr>
          <w:sz w:val="26"/>
          <w:szCs w:val="26"/>
        </w:rPr>
        <w:t>WorldCat</w:t>
      </w:r>
      <w:proofErr w:type="spellEnd"/>
      <w:r w:rsidRPr="00C861C6">
        <w:rPr>
          <w:sz w:val="26"/>
          <w:szCs w:val="26"/>
        </w:rPr>
        <w:t xml:space="preserve"> records</w:t>
      </w:r>
    </w:p>
    <w:p w14:paraId="7B789E66" w14:textId="77777777" w:rsidR="00C861C6" w:rsidRPr="00C861C6" w:rsidRDefault="00C861C6" w:rsidP="00C861C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861C6">
        <w:rPr>
          <w:sz w:val="26"/>
          <w:szCs w:val="26"/>
        </w:rPr>
        <w:t>Module 7 - Advanced bibliographic searching</w:t>
      </w:r>
    </w:p>
    <w:p w14:paraId="680C3389" w14:textId="77777777" w:rsidR="00C861C6" w:rsidRPr="00C861C6" w:rsidRDefault="00C861C6" w:rsidP="00C861C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861C6">
        <w:rPr>
          <w:sz w:val="26"/>
          <w:szCs w:val="26"/>
        </w:rPr>
        <w:t>Module 8 - Original cataloging</w:t>
      </w:r>
    </w:p>
    <w:p w14:paraId="35508715" w14:textId="2F440B1C" w:rsidR="00C861C6" w:rsidRPr="00915A30" w:rsidRDefault="00C861C6" w:rsidP="00C861C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861C6">
        <w:rPr>
          <w:sz w:val="26"/>
          <w:szCs w:val="26"/>
        </w:rPr>
        <w:t>Module 9 - Authority control</w:t>
      </w:r>
    </w:p>
    <w:sectPr w:rsidR="00C861C6" w:rsidRPr="00915A30" w:rsidSect="00E918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4UFz76SM0/Af" int2:id="e9mlPACT">
      <int2:state int2:value="Rejected" int2:type="AugLoop_Text_Critique"/>
    </int2:textHash>
    <int2:textHash int2:hashCode="XSzB2xDZExl5qM" int2:id="lg0qxCPJ">
      <int2:state int2:value="Rejected" int2:type="AugLoop_Text_Critique"/>
    </int2:textHash>
    <int2:bookmark int2:bookmarkName="_Int_SmIlRBj3" int2:invalidationBookmarkName="" int2:hashCode="8VeZGZf9WBhf4T" int2:id="o1avRWfG">
      <int2:state int2:value="Rejected" int2:type="AugLoop_Acronyms_AcronymsCritique"/>
    </int2:bookmark>
    <int2:bookmark int2:bookmarkName="_Int_bq6Na38n" int2:invalidationBookmarkName="" int2:hashCode="t6VN9TbmqVGdvj" int2:id="muTNHJES">
      <int2:state int2:value="Rejected" int2:type="AugLoop_Acronyms_AcronymsCritique"/>
    </int2:bookmark>
    <int2:bookmark int2:bookmarkName="_Int_8mYMnJO6" int2:invalidationBookmarkName="" int2:hashCode="gEUlyACeCamz8S" int2:id="0AOUuNW7">
      <int2:state int2:value="Rejected" int2:type="AugLoop_Acronyms_AcronymsCritique"/>
    </int2:bookmark>
    <int2:bookmark int2:bookmarkName="_Int_B0flz80Z" int2:invalidationBookmarkName="" int2:hashCode="0lXQ0GySJQ8tJA" int2:id="DAUP9Oa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0DA4"/>
    <w:multiLevelType w:val="hybridMultilevel"/>
    <w:tmpl w:val="28CA1A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76B0E"/>
    <w:multiLevelType w:val="hybridMultilevel"/>
    <w:tmpl w:val="AE20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4AA"/>
    <w:multiLevelType w:val="multilevel"/>
    <w:tmpl w:val="EC66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090367"/>
    <w:multiLevelType w:val="hybridMultilevel"/>
    <w:tmpl w:val="4A7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798C"/>
    <w:multiLevelType w:val="hybridMultilevel"/>
    <w:tmpl w:val="7ED4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C0412"/>
    <w:multiLevelType w:val="hybridMultilevel"/>
    <w:tmpl w:val="495CB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A7DDD"/>
    <w:multiLevelType w:val="hybridMultilevel"/>
    <w:tmpl w:val="C390DC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CD26C2"/>
    <w:multiLevelType w:val="hybridMultilevel"/>
    <w:tmpl w:val="2972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A57ED"/>
    <w:multiLevelType w:val="multilevel"/>
    <w:tmpl w:val="CF88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280E89"/>
    <w:multiLevelType w:val="hybridMultilevel"/>
    <w:tmpl w:val="A4A6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A0B44"/>
    <w:multiLevelType w:val="hybridMultilevel"/>
    <w:tmpl w:val="9326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C5362"/>
    <w:multiLevelType w:val="hybridMultilevel"/>
    <w:tmpl w:val="39840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20BE2"/>
    <w:multiLevelType w:val="hybridMultilevel"/>
    <w:tmpl w:val="3ACE7B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362F9B"/>
    <w:multiLevelType w:val="multilevel"/>
    <w:tmpl w:val="273A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8D4B10"/>
    <w:multiLevelType w:val="hybridMultilevel"/>
    <w:tmpl w:val="E68C2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C3438"/>
    <w:multiLevelType w:val="hybridMultilevel"/>
    <w:tmpl w:val="EAFC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373808">
    <w:abstractNumId w:val="15"/>
  </w:num>
  <w:num w:numId="2" w16cid:durableId="1907375534">
    <w:abstractNumId w:val="0"/>
  </w:num>
  <w:num w:numId="3" w16cid:durableId="1739673351">
    <w:abstractNumId w:val="4"/>
  </w:num>
  <w:num w:numId="4" w16cid:durableId="1463112218">
    <w:abstractNumId w:val="14"/>
  </w:num>
  <w:num w:numId="5" w16cid:durableId="319428426">
    <w:abstractNumId w:val="7"/>
  </w:num>
  <w:num w:numId="6" w16cid:durableId="1327784578">
    <w:abstractNumId w:val="12"/>
  </w:num>
  <w:num w:numId="7" w16cid:durableId="1744257103">
    <w:abstractNumId w:val="11"/>
  </w:num>
  <w:num w:numId="8" w16cid:durableId="1158615194">
    <w:abstractNumId w:val="5"/>
  </w:num>
  <w:num w:numId="9" w16cid:durableId="1962303512">
    <w:abstractNumId w:val="10"/>
  </w:num>
  <w:num w:numId="10" w16cid:durableId="104076797">
    <w:abstractNumId w:val="9"/>
  </w:num>
  <w:num w:numId="11" w16cid:durableId="1512597301">
    <w:abstractNumId w:val="2"/>
  </w:num>
  <w:num w:numId="12" w16cid:durableId="1555389863">
    <w:abstractNumId w:val="13"/>
  </w:num>
  <w:num w:numId="13" w16cid:durableId="1836996621">
    <w:abstractNumId w:val="8"/>
  </w:num>
  <w:num w:numId="14" w16cid:durableId="377322811">
    <w:abstractNumId w:val="1"/>
  </w:num>
  <w:num w:numId="15" w16cid:durableId="615334883">
    <w:abstractNumId w:val="6"/>
  </w:num>
  <w:num w:numId="16" w16cid:durableId="482890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C6"/>
    <w:rsid w:val="00051D2A"/>
    <w:rsid w:val="0005337D"/>
    <w:rsid w:val="000770EB"/>
    <w:rsid w:val="000D5D38"/>
    <w:rsid w:val="00116170"/>
    <w:rsid w:val="00122FCF"/>
    <w:rsid w:val="001B1B77"/>
    <w:rsid w:val="00210F35"/>
    <w:rsid w:val="00217262"/>
    <w:rsid w:val="0022612C"/>
    <w:rsid w:val="002440D5"/>
    <w:rsid w:val="0038588C"/>
    <w:rsid w:val="003A443F"/>
    <w:rsid w:val="003A6EB2"/>
    <w:rsid w:val="003F5D3F"/>
    <w:rsid w:val="00400117"/>
    <w:rsid w:val="00456EF7"/>
    <w:rsid w:val="004641D9"/>
    <w:rsid w:val="004D37FF"/>
    <w:rsid w:val="00552277"/>
    <w:rsid w:val="0059070E"/>
    <w:rsid w:val="005A3FF9"/>
    <w:rsid w:val="005B2E4E"/>
    <w:rsid w:val="005D4592"/>
    <w:rsid w:val="006F3F90"/>
    <w:rsid w:val="006F5DAE"/>
    <w:rsid w:val="007625B2"/>
    <w:rsid w:val="00764772"/>
    <w:rsid w:val="00775335"/>
    <w:rsid w:val="007830A4"/>
    <w:rsid w:val="007B5D60"/>
    <w:rsid w:val="00800295"/>
    <w:rsid w:val="008421C7"/>
    <w:rsid w:val="00915A30"/>
    <w:rsid w:val="009206DB"/>
    <w:rsid w:val="00935542"/>
    <w:rsid w:val="00955EC5"/>
    <w:rsid w:val="009A1DF7"/>
    <w:rsid w:val="00A15244"/>
    <w:rsid w:val="00A368BE"/>
    <w:rsid w:val="00A40C27"/>
    <w:rsid w:val="00A60FFD"/>
    <w:rsid w:val="00B1238F"/>
    <w:rsid w:val="00B2277F"/>
    <w:rsid w:val="00B70BAE"/>
    <w:rsid w:val="00B8268B"/>
    <w:rsid w:val="00B8763B"/>
    <w:rsid w:val="00BA2519"/>
    <w:rsid w:val="00BB4DAB"/>
    <w:rsid w:val="00BF0873"/>
    <w:rsid w:val="00C079DE"/>
    <w:rsid w:val="00C861C6"/>
    <w:rsid w:val="00C96315"/>
    <w:rsid w:val="00CA33EC"/>
    <w:rsid w:val="00D43C01"/>
    <w:rsid w:val="00D72D9B"/>
    <w:rsid w:val="00DD16F0"/>
    <w:rsid w:val="00E60D1C"/>
    <w:rsid w:val="00E80EF4"/>
    <w:rsid w:val="00E91828"/>
    <w:rsid w:val="00EA2E53"/>
    <w:rsid w:val="00EF4ED3"/>
    <w:rsid w:val="00F02E98"/>
    <w:rsid w:val="00F26626"/>
    <w:rsid w:val="00F55DD6"/>
    <w:rsid w:val="00F667F8"/>
    <w:rsid w:val="00F76F27"/>
    <w:rsid w:val="00FB425A"/>
    <w:rsid w:val="00FC1EC3"/>
    <w:rsid w:val="08B97AC0"/>
    <w:rsid w:val="0E9BDF02"/>
    <w:rsid w:val="0EB67F78"/>
    <w:rsid w:val="1152149F"/>
    <w:rsid w:val="177FFF53"/>
    <w:rsid w:val="2547DEB6"/>
    <w:rsid w:val="2E0D5227"/>
    <w:rsid w:val="2FA92288"/>
    <w:rsid w:val="3144F2E9"/>
    <w:rsid w:val="347C93AB"/>
    <w:rsid w:val="3A17EE4B"/>
    <w:rsid w:val="4FF6F9D0"/>
    <w:rsid w:val="5D3984E4"/>
    <w:rsid w:val="613E2F66"/>
    <w:rsid w:val="64D863D4"/>
    <w:rsid w:val="6F2F410E"/>
    <w:rsid w:val="70A48737"/>
    <w:rsid w:val="70CB116F"/>
    <w:rsid w:val="7AD39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B5A0A"/>
  <w15:chartTrackingRefBased/>
  <w15:docId w15:val="{6C1E9559-EBBF-4CB4-8B36-F26CBE0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1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1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E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1B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oclc.org/Metadata_Services/Connexion/Connexion_client/Connexion_client_basics/Set_options_and_customize/Create_custom_text_strings/10Work_with_text_string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lp.oclc.org/Metadata_Services/Connexion/Connexion_client_training/Connexion_client_live_and_recorded_class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lp.oclc.org/Special:Search?qid=&amp;fpid=230&amp;fpth=&amp;query=macros&amp;type=wiki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help.oclc.org/Metadata_Services/Connexion/Connexion_client_version_263/Connexion_client_macro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elp.oclc.org/Special:Search?qid=&amp;fpid=230&amp;fpth=&amp;query=text+strings&amp;type=wi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A0C1C8EEE0440B74CAB231F157A23" ma:contentTypeVersion="20" ma:contentTypeDescription="Create a new document." ma:contentTypeScope="" ma:versionID="34c52eea6783fe299ab98fec46721f85">
  <xsd:schema xmlns:xsd="http://www.w3.org/2001/XMLSchema" xmlns:xs="http://www.w3.org/2001/XMLSchema" xmlns:p="http://schemas.microsoft.com/office/2006/metadata/properties" xmlns:ns2="84d73e86-90d7-45a1-a792-35a39d6fa55d" xmlns:ns3="491c43ce-54a1-4fda-a61b-10adbb923a01" targetNamespace="http://schemas.microsoft.com/office/2006/metadata/properties" ma:root="true" ma:fieldsID="8640ab4188e477a491e68059b2baa400" ns2:_="" ns3:_="">
    <xsd:import namespace="84d73e86-90d7-45a1-a792-35a39d6fa55d"/>
    <xsd:import namespace="491c43ce-54a1-4fda-a61b-10adbb923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73e86-90d7-45a1-a792-35a39d6fa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6ab139-beac-4a0c-b3a9-d02764f684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c43ce-54a1-4fda-a61b-10adbb923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2104e9-5f9b-4980-8abb-7b4028d8bf83}" ma:internalName="TaxCatchAll" ma:showField="CatchAllData" ma:web="491c43ce-54a1-4fda-a61b-10adbb923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1c43ce-54a1-4fda-a61b-10adbb923a01" xsi:nil="true"/>
    <lcf76f155ced4ddcb4097134ff3c332f xmlns="84d73e86-90d7-45a1-a792-35a39d6fa5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2738D-898C-4FBB-B00E-A681956A5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73e86-90d7-45a1-a792-35a39d6fa55d"/>
    <ds:schemaRef ds:uri="491c43ce-54a1-4fda-a61b-10adbb923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5AB06-B259-4BD5-8703-7C2CDD50A874}">
  <ds:schemaRefs>
    <ds:schemaRef ds:uri="http://schemas.microsoft.com/office/2006/metadata/properties"/>
    <ds:schemaRef ds:uri="http://schemas.microsoft.com/office/2006/documentManagement/types"/>
    <ds:schemaRef ds:uri="491c43ce-54a1-4fda-a61b-10adbb923a01"/>
    <ds:schemaRef ds:uri="http://www.w3.org/XML/1998/namespace"/>
    <ds:schemaRef ds:uri="http://purl.org/dc/elements/1.1/"/>
    <ds:schemaRef ds:uri="84d73e86-90d7-45a1-a792-35a39d6fa55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83CDAE-4138-43D9-9645-DAF0C2419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3852</Characters>
  <Application>Microsoft Office Word</Application>
  <DocSecurity>0</DocSecurity>
  <Lines>160</Lines>
  <Paragraphs>177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Johnson</dc:creator>
  <cp:keywords/>
  <dc:description/>
  <cp:lastModifiedBy>Anna Wiegand</cp:lastModifiedBy>
  <cp:revision>2</cp:revision>
  <dcterms:created xsi:type="dcterms:W3CDTF">2025-01-09T17:35:00Z</dcterms:created>
  <dcterms:modified xsi:type="dcterms:W3CDTF">2025-01-09T17:35:00Z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0x010100343A0C1C8EEE0440B74CAB231F157A23</vt:lpwstr>
  </property>
  <property fmtid="{D5CDD505-2E9C-101B-9397-08002B2CF9AE}" pid="3" name="MediaServiceImageTags">
    <vt:lpwstr/>
  </property>
</Properties>
</file>